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2B07" w:rsidRPr="00E03C0A" w:rsidRDefault="001C4070" w:rsidP="00BF5EF6">
      <w:pPr>
        <w:spacing w:after="0" w:line="276" w:lineRule="auto"/>
        <w:jc w:val="center"/>
        <w:rPr>
          <w:b/>
          <w:sz w:val="24"/>
        </w:rPr>
      </w:pPr>
      <w:bookmarkStart w:id="0" w:name="_Hlk4686335"/>
      <w:bookmarkStart w:id="1" w:name="_GoBack"/>
      <w:bookmarkEnd w:id="1"/>
      <w:r w:rsidRPr="00E03C0A">
        <w:rPr>
          <w:b/>
          <w:sz w:val="24"/>
        </w:rPr>
        <w:t>23 MAGGI</w:t>
      </w:r>
      <w:r w:rsidR="00952B07" w:rsidRPr="00E03C0A">
        <w:rPr>
          <w:b/>
          <w:sz w:val="24"/>
        </w:rPr>
        <w:t>O 201</w:t>
      </w:r>
      <w:r w:rsidR="00C07E21">
        <w:rPr>
          <w:b/>
          <w:sz w:val="24"/>
        </w:rPr>
        <w:t>9</w:t>
      </w:r>
      <w:r w:rsidR="00952B07" w:rsidRPr="00E03C0A">
        <w:rPr>
          <w:b/>
          <w:sz w:val="24"/>
        </w:rPr>
        <w:t xml:space="preserve"> - PALERMO CHIAMA ITALIA</w:t>
      </w:r>
    </w:p>
    <w:p w:rsidR="001C4070" w:rsidRPr="00E03C0A" w:rsidRDefault="001C4070" w:rsidP="00BF5EF6">
      <w:pPr>
        <w:spacing w:after="0" w:line="276" w:lineRule="auto"/>
        <w:jc w:val="center"/>
        <w:rPr>
          <w:b/>
          <w:sz w:val="24"/>
        </w:rPr>
      </w:pPr>
      <w:r w:rsidRPr="00E03C0A">
        <w:rPr>
          <w:b/>
          <w:sz w:val="24"/>
        </w:rPr>
        <w:t>XXVI</w:t>
      </w:r>
      <w:r w:rsidR="009F0DCF">
        <w:rPr>
          <w:b/>
          <w:sz w:val="24"/>
        </w:rPr>
        <w:t>I</w:t>
      </w:r>
      <w:r w:rsidRPr="00E03C0A">
        <w:rPr>
          <w:b/>
          <w:sz w:val="24"/>
        </w:rPr>
        <w:t xml:space="preserve"> ANNIVERSARIO DELLE STRAGI DI CAPACI E VIA D'AMELIO</w:t>
      </w:r>
    </w:p>
    <w:p w:rsidR="001C4070" w:rsidRPr="00154B88" w:rsidRDefault="001C4070" w:rsidP="00BF5EF6">
      <w:pPr>
        <w:spacing w:after="0" w:line="276" w:lineRule="auto"/>
        <w:jc w:val="both"/>
      </w:pPr>
    </w:p>
    <w:p w:rsidR="007B501C" w:rsidRPr="002C780C" w:rsidRDefault="007B501C" w:rsidP="007B501C">
      <w:pPr>
        <w:jc w:val="both"/>
        <w:rPr>
          <w:b/>
        </w:rPr>
      </w:pPr>
      <w:r w:rsidRPr="002C780C">
        <w:rPr>
          <w:b/>
        </w:rPr>
        <w:t xml:space="preserve">23 maggio: Commemorazioni delle stragi di Capaci e Via D’Amelio </w:t>
      </w:r>
    </w:p>
    <w:p w:rsidR="00523C1D" w:rsidRPr="00523C1D" w:rsidRDefault="00523C1D" w:rsidP="007B501C">
      <w:pPr>
        <w:jc w:val="both"/>
      </w:pPr>
      <w:r w:rsidRPr="00523C1D">
        <w:t>Dal 2002, anno del decennale della strage di Capaci, la Fondazione Falcone, in collaborazione con il Ministero dell'Istruzione, dell’Università e della Ricerca promuove percorsi di educazione alla legalità nelle scuole. Percorsi che trovano il loro momento "conclusivo" il 23 maggio, in occasione della ricorrenza dell'attentato mafioso a Capaci, con un evento che abbraccia tutte le principali piazze d’Italia e che ha il suo cuore a Palermo.</w:t>
      </w:r>
    </w:p>
    <w:p w:rsidR="00523C1D" w:rsidRDefault="00523C1D" w:rsidP="007B501C">
      <w:pPr>
        <w:jc w:val="both"/>
        <w:rPr>
          <w:b/>
        </w:rPr>
      </w:pPr>
    </w:p>
    <w:p w:rsidR="007B501C" w:rsidRPr="002C780C" w:rsidRDefault="00E44D4B" w:rsidP="007B501C">
      <w:pPr>
        <w:jc w:val="both"/>
        <w:rPr>
          <w:b/>
        </w:rPr>
      </w:pPr>
      <w:r>
        <w:rPr>
          <w:b/>
        </w:rPr>
        <w:t>Accordi istituzionali</w:t>
      </w:r>
      <w:r w:rsidR="007B501C" w:rsidRPr="002C780C">
        <w:rPr>
          <w:b/>
        </w:rPr>
        <w:t xml:space="preserve"> e numeri dell’evento</w:t>
      </w:r>
    </w:p>
    <w:p w:rsidR="009F0DCF" w:rsidRDefault="00523C1D" w:rsidP="007B501C">
      <w:pPr>
        <w:jc w:val="both"/>
      </w:pPr>
      <w:r w:rsidRPr="00523C1D">
        <w:t>Negli anni questo percorso si è arricchito di collaborazioni importanti attraverso gli accordi firmati con l’Autorità Nazionale Anticorruzione, la Direzione Nazionale Antimafia, il Consiglio Superiore della Magistratura, l’Associazione Nazionale Magistrati. Collaborazioni che hanno consentito di portare nelle scuole esperti e attività didattiche mirate alla diffusione della cultura del rispetto e della legalità. Ogni anno sono circa 70.000 le studentesse e gli studenti coinvolti nell’evento e centinaia le scuole che partecipano alle attività promosse. A loro si aggiungono genitori, docenti, dirigenti scolastici.</w:t>
      </w:r>
    </w:p>
    <w:p w:rsidR="00E44D4B" w:rsidRDefault="00E44D4B" w:rsidP="00E44D4B">
      <w:pPr>
        <w:jc w:val="both"/>
        <w:rPr>
          <w:b/>
        </w:rPr>
      </w:pPr>
    </w:p>
    <w:p w:rsidR="00E44D4B" w:rsidRPr="00E44D4B" w:rsidRDefault="00E44D4B" w:rsidP="00E44D4B">
      <w:pPr>
        <w:jc w:val="both"/>
        <w:rPr>
          <w:b/>
        </w:rPr>
      </w:pPr>
      <w:r w:rsidRPr="00E44D4B">
        <w:rPr>
          <w:b/>
        </w:rPr>
        <w:t xml:space="preserve">Collaborazioni alla realizzazione </w:t>
      </w:r>
      <w:r>
        <w:rPr>
          <w:b/>
        </w:rPr>
        <w:t>della manifestazione</w:t>
      </w:r>
    </w:p>
    <w:p w:rsidR="00E44D4B" w:rsidRDefault="00E44D4B" w:rsidP="00E44D4B">
      <w:pPr>
        <w:jc w:val="both"/>
      </w:pPr>
      <w:r>
        <w:t>L’iniziativa è stata realizzata grazie alla fattiva e quotidiana collaborazione fornita da Polizia di Stato, Arma dei Carabinieri e Guardia di Finanza.</w:t>
      </w:r>
    </w:p>
    <w:p w:rsidR="008D4731" w:rsidRDefault="008D4731" w:rsidP="007B501C">
      <w:pPr>
        <w:jc w:val="both"/>
      </w:pPr>
    </w:p>
    <w:p w:rsidR="009F0DCF" w:rsidRDefault="009F0DCF" w:rsidP="009F0DCF">
      <w:pPr>
        <w:jc w:val="both"/>
        <w:rPr>
          <w:b/>
        </w:rPr>
      </w:pPr>
      <w:r w:rsidRPr="002C780C">
        <w:rPr>
          <w:b/>
        </w:rPr>
        <w:t>Il tema dell’edizione 2019</w:t>
      </w:r>
    </w:p>
    <w:p w:rsidR="00523C1D" w:rsidRPr="00523C1D" w:rsidRDefault="00523C1D" w:rsidP="00523C1D">
      <w:pPr>
        <w:jc w:val="both"/>
      </w:pPr>
      <w:r w:rsidRPr="00523C1D">
        <w:t>Il tema dell'edizione di quest'anno è la Convenzione delle Nazioni Unite contro la criminalità organizzata transnazionale, firmata a Palermo nel 2000. La Convenzione, chiamata anche "Convenzione di Palermo</w:t>
      </w:r>
      <w:proofErr w:type="gramStart"/>
      <w:r w:rsidRPr="00523C1D">
        <w:t>",  è</w:t>
      </w:r>
      <w:proofErr w:type="gramEnd"/>
      <w:r w:rsidRPr="00523C1D">
        <w:t xml:space="preserve"> entrata in vigore il 29 settembre 2003.  Sono 189 gli stati che negli anni l’hanno ratificata.</w:t>
      </w:r>
    </w:p>
    <w:p w:rsidR="00523C1D" w:rsidRPr="00523C1D" w:rsidRDefault="00523C1D" w:rsidP="00523C1D">
      <w:pPr>
        <w:jc w:val="both"/>
      </w:pPr>
      <w:r w:rsidRPr="00523C1D">
        <w:t>Le Nazioni Unite, unitamente alla Convenzione hanno anche adottato 3 protocolli che riguardano:</w:t>
      </w:r>
    </w:p>
    <w:p w:rsidR="00523C1D" w:rsidRPr="00523C1D" w:rsidRDefault="00523C1D" w:rsidP="00523C1D">
      <w:pPr>
        <w:jc w:val="both"/>
      </w:pPr>
      <w:r w:rsidRPr="00523C1D">
        <w:t>- la prevenzione, soppressione e persecuzione del traffico di esseri umani, in particolar modo donne e bambini;</w:t>
      </w:r>
    </w:p>
    <w:p w:rsidR="00523C1D" w:rsidRPr="00523C1D" w:rsidRDefault="00523C1D" w:rsidP="00523C1D">
      <w:pPr>
        <w:jc w:val="both"/>
      </w:pPr>
      <w:r w:rsidRPr="00523C1D">
        <w:t>- il traffico di migranti via terra, mare e aria;</w:t>
      </w:r>
    </w:p>
    <w:p w:rsidR="00523C1D" w:rsidRPr="00523C1D" w:rsidRDefault="00523C1D" w:rsidP="00523C1D">
      <w:pPr>
        <w:jc w:val="both"/>
      </w:pPr>
      <w:r w:rsidRPr="00523C1D">
        <w:t>- la fabbricazione e il traffico illeciti di armi da fuoco.</w:t>
      </w:r>
    </w:p>
    <w:p w:rsidR="00523C1D" w:rsidRPr="00523C1D" w:rsidRDefault="00523C1D" w:rsidP="00523C1D">
      <w:pPr>
        <w:jc w:val="both"/>
      </w:pPr>
      <w:r w:rsidRPr="00523C1D">
        <w:t>A ottobre del 2018, presso la sede dell’Onu a Vienna, è stata approvata all’unanimità la risoluzione sul meccanismo di revisione della Convenzione di Palermo, uno strumento che darà all’accordo una maggiore efficacia.</w:t>
      </w:r>
    </w:p>
    <w:p w:rsidR="001C4070" w:rsidRDefault="001C4070" w:rsidP="00BF5EF6">
      <w:pPr>
        <w:spacing w:after="0" w:line="276" w:lineRule="auto"/>
        <w:jc w:val="both"/>
        <w:rPr>
          <w:rFonts w:cs="Times New Roman"/>
          <w:color w:val="000000"/>
        </w:rPr>
      </w:pPr>
    </w:p>
    <w:p w:rsidR="00523C1D" w:rsidRDefault="00523C1D" w:rsidP="00BF5EF6">
      <w:pPr>
        <w:spacing w:after="0" w:line="276" w:lineRule="auto"/>
        <w:jc w:val="both"/>
        <w:rPr>
          <w:rFonts w:cs="Times New Roman"/>
          <w:color w:val="000000"/>
        </w:rPr>
      </w:pPr>
    </w:p>
    <w:p w:rsidR="00523C1D" w:rsidRDefault="00523C1D" w:rsidP="00BF5EF6">
      <w:pPr>
        <w:spacing w:after="0" w:line="276" w:lineRule="auto"/>
        <w:jc w:val="both"/>
        <w:rPr>
          <w:rFonts w:cs="Times New Roman"/>
          <w:color w:val="000000"/>
        </w:rPr>
      </w:pPr>
    </w:p>
    <w:p w:rsidR="00523C1D" w:rsidRPr="00154B88" w:rsidRDefault="00523C1D" w:rsidP="00BF5EF6">
      <w:pPr>
        <w:spacing w:after="0" w:line="276" w:lineRule="auto"/>
        <w:jc w:val="both"/>
        <w:rPr>
          <w:rFonts w:cs="Times New Roman"/>
          <w:color w:val="000000"/>
        </w:rPr>
      </w:pPr>
    </w:p>
    <w:p w:rsidR="00847E19" w:rsidRDefault="00847E19" w:rsidP="00BF5EF6">
      <w:pPr>
        <w:spacing w:after="0" w:line="276" w:lineRule="auto"/>
        <w:jc w:val="center"/>
        <w:rPr>
          <w:rFonts w:cs="Arial"/>
          <w:b/>
          <w:bCs/>
          <w:color w:val="000000"/>
        </w:rPr>
      </w:pPr>
    </w:p>
    <w:p w:rsidR="00552B61" w:rsidRDefault="00552B61" w:rsidP="00BF5EF6">
      <w:pPr>
        <w:spacing w:after="0" w:line="276" w:lineRule="auto"/>
        <w:jc w:val="center"/>
        <w:rPr>
          <w:rFonts w:cs="Arial"/>
          <w:b/>
          <w:bCs/>
          <w:color w:val="000000"/>
        </w:rPr>
      </w:pPr>
    </w:p>
    <w:p w:rsidR="00847E19" w:rsidRDefault="00847E19" w:rsidP="00BF5EF6">
      <w:pPr>
        <w:spacing w:after="0" w:line="276" w:lineRule="auto"/>
        <w:jc w:val="center"/>
        <w:rPr>
          <w:rFonts w:cs="Arial"/>
          <w:b/>
          <w:bCs/>
          <w:color w:val="000000"/>
        </w:rPr>
      </w:pPr>
    </w:p>
    <w:p w:rsidR="001C4070" w:rsidRDefault="00847E19" w:rsidP="00BF5EF6">
      <w:pPr>
        <w:spacing w:after="0" w:line="276" w:lineRule="auto"/>
        <w:jc w:val="center"/>
        <w:rPr>
          <w:rFonts w:cs="Arial"/>
          <w:b/>
          <w:bCs/>
          <w:color w:val="000000"/>
        </w:rPr>
      </w:pPr>
      <w:r>
        <w:rPr>
          <w:rFonts w:cs="Arial"/>
          <w:b/>
          <w:bCs/>
          <w:color w:val="000000"/>
        </w:rPr>
        <w:t>PROGRAMMA 22</w:t>
      </w:r>
      <w:r w:rsidR="00B975F8">
        <w:rPr>
          <w:rFonts w:cs="Arial"/>
          <w:b/>
          <w:bCs/>
          <w:color w:val="000000"/>
        </w:rPr>
        <w:t xml:space="preserve"> MA</w:t>
      </w:r>
      <w:r w:rsidR="00A55239">
        <w:rPr>
          <w:rFonts w:cs="Arial"/>
          <w:b/>
          <w:bCs/>
          <w:color w:val="000000"/>
        </w:rPr>
        <w:t>GGIO 2019</w:t>
      </w:r>
    </w:p>
    <w:p w:rsidR="00523C1D" w:rsidRDefault="00523C1D" w:rsidP="00BF5EF6">
      <w:pPr>
        <w:spacing w:after="0" w:line="276" w:lineRule="auto"/>
        <w:jc w:val="center"/>
        <w:rPr>
          <w:rFonts w:cs="Arial"/>
          <w:b/>
          <w:bCs/>
          <w:color w:val="000000"/>
        </w:rPr>
      </w:pPr>
    </w:p>
    <w:p w:rsidR="00523C1D" w:rsidRPr="00523C1D" w:rsidRDefault="00523C1D" w:rsidP="00523C1D">
      <w:pPr>
        <w:spacing w:after="0" w:line="276" w:lineRule="auto"/>
        <w:jc w:val="both"/>
        <w:rPr>
          <w:rFonts w:cs="Arial"/>
          <w:b/>
          <w:bCs/>
          <w:color w:val="000000"/>
        </w:rPr>
      </w:pPr>
      <w:r w:rsidRPr="00523C1D">
        <w:rPr>
          <w:rFonts w:cs="Arial"/>
          <w:b/>
          <w:bCs/>
          <w:color w:val="000000"/>
        </w:rPr>
        <w:t>NAVE DELLA LEGALITÀ – Partenza da Civitavecchia - Ore 17</w:t>
      </w:r>
    </w:p>
    <w:p w:rsidR="00523C1D" w:rsidRPr="00523C1D" w:rsidRDefault="00523C1D" w:rsidP="00523C1D">
      <w:pPr>
        <w:spacing w:after="0" w:line="276" w:lineRule="auto"/>
        <w:jc w:val="both"/>
        <w:rPr>
          <w:rFonts w:cs="Arial"/>
          <w:b/>
          <w:bCs/>
          <w:color w:val="000000"/>
        </w:rPr>
      </w:pPr>
    </w:p>
    <w:p w:rsidR="00523C1D" w:rsidRPr="00523C1D" w:rsidRDefault="00847E19" w:rsidP="00523C1D">
      <w:pPr>
        <w:spacing w:after="0" w:line="276" w:lineRule="auto"/>
        <w:jc w:val="both"/>
        <w:rPr>
          <w:rFonts w:cs="Arial"/>
          <w:bCs/>
          <w:color w:val="000000"/>
        </w:rPr>
      </w:pPr>
      <w:r>
        <w:rPr>
          <w:rFonts w:cs="Arial"/>
          <w:bCs/>
          <w:color w:val="000000"/>
        </w:rPr>
        <w:t>Il viaggio inizierà</w:t>
      </w:r>
      <w:r w:rsidR="00523C1D" w:rsidRPr="00523C1D">
        <w:rPr>
          <w:rFonts w:cs="Arial"/>
          <w:bCs/>
          <w:color w:val="000000"/>
        </w:rPr>
        <w:t xml:space="preserve"> il pomeriggio del 22 maggio al porto di Civitavec</w:t>
      </w:r>
      <w:r>
        <w:rPr>
          <w:rFonts w:cs="Arial"/>
          <w:bCs/>
          <w:color w:val="000000"/>
        </w:rPr>
        <w:t>chia, dove le autorità incontreranno e saluteranno</w:t>
      </w:r>
      <w:r w:rsidR="00523C1D" w:rsidRPr="00523C1D">
        <w:rPr>
          <w:rFonts w:cs="Arial"/>
          <w:bCs/>
          <w:color w:val="000000"/>
        </w:rPr>
        <w:t xml:space="preserve"> i circa 1.500 ragazzi, i loro insegnanti e i dirigenti scolastici, che salpano insieme verso Palermo con la Nave della Legalità.</w:t>
      </w:r>
    </w:p>
    <w:p w:rsidR="00523C1D" w:rsidRDefault="00523C1D" w:rsidP="00523C1D">
      <w:pPr>
        <w:spacing w:after="0" w:line="276" w:lineRule="auto"/>
        <w:jc w:val="both"/>
        <w:rPr>
          <w:rFonts w:cs="Arial"/>
          <w:b/>
          <w:bCs/>
          <w:color w:val="000000"/>
        </w:rPr>
      </w:pPr>
    </w:p>
    <w:p w:rsidR="00523C1D" w:rsidRPr="00523C1D" w:rsidRDefault="00523C1D" w:rsidP="00523C1D">
      <w:pPr>
        <w:spacing w:after="0" w:line="276" w:lineRule="auto"/>
        <w:jc w:val="both"/>
        <w:rPr>
          <w:rFonts w:cs="Arial"/>
          <w:b/>
          <w:bCs/>
          <w:color w:val="000000"/>
        </w:rPr>
      </w:pPr>
      <w:r>
        <w:rPr>
          <w:rFonts w:cs="Arial"/>
          <w:b/>
          <w:bCs/>
          <w:color w:val="000000"/>
        </w:rPr>
        <w:t xml:space="preserve">                                                                   </w:t>
      </w:r>
      <w:r w:rsidRPr="00523C1D">
        <w:rPr>
          <w:rFonts w:cs="Arial"/>
          <w:b/>
          <w:bCs/>
          <w:color w:val="000000"/>
        </w:rPr>
        <w:t>PROGRAMMA 23 MAGGIO 2019</w:t>
      </w:r>
    </w:p>
    <w:p w:rsidR="00523C1D" w:rsidRPr="00523C1D" w:rsidRDefault="00523C1D" w:rsidP="00523C1D">
      <w:pPr>
        <w:spacing w:after="0" w:line="276" w:lineRule="auto"/>
        <w:jc w:val="both"/>
        <w:rPr>
          <w:rFonts w:cs="Arial"/>
          <w:b/>
          <w:bCs/>
          <w:color w:val="000000"/>
        </w:rPr>
      </w:pPr>
    </w:p>
    <w:p w:rsidR="00523C1D" w:rsidRPr="00523C1D" w:rsidRDefault="00523C1D" w:rsidP="00523C1D">
      <w:pPr>
        <w:spacing w:after="0" w:line="276" w:lineRule="auto"/>
        <w:jc w:val="both"/>
        <w:rPr>
          <w:rFonts w:cs="Arial"/>
          <w:b/>
          <w:bCs/>
          <w:color w:val="000000"/>
        </w:rPr>
      </w:pPr>
      <w:r w:rsidRPr="00523C1D">
        <w:rPr>
          <w:rFonts w:cs="Arial"/>
          <w:b/>
          <w:bCs/>
          <w:color w:val="000000"/>
        </w:rPr>
        <w:t>NAVE DELLA LEGALITÀ - Arrivo a Palermo - Ore 8.00</w:t>
      </w:r>
    </w:p>
    <w:p w:rsidR="00523C1D" w:rsidRPr="00523C1D" w:rsidRDefault="00523C1D" w:rsidP="00523C1D">
      <w:pPr>
        <w:spacing w:after="0" w:line="276" w:lineRule="auto"/>
        <w:jc w:val="both"/>
        <w:rPr>
          <w:rFonts w:cs="Arial"/>
          <w:bCs/>
          <w:color w:val="000000"/>
        </w:rPr>
      </w:pPr>
      <w:r w:rsidRPr="00523C1D">
        <w:rPr>
          <w:rFonts w:cs="Arial"/>
          <w:bCs/>
          <w:color w:val="000000"/>
        </w:rPr>
        <w:t xml:space="preserve">La mattina del 23 maggio le delegazioni delle scuole di Palermo e di tutta la Sicilia, composte da centinaia di studentesse e studenti, attenderanno al Porto l’arrivo della Nave per accogliere le ragazze e i ragazzi provenienti dal resto d’Italia. </w:t>
      </w:r>
    </w:p>
    <w:p w:rsidR="00523C1D" w:rsidRPr="00523C1D" w:rsidRDefault="00523C1D" w:rsidP="00523C1D">
      <w:pPr>
        <w:spacing w:after="0" w:line="276" w:lineRule="auto"/>
        <w:jc w:val="both"/>
        <w:rPr>
          <w:rFonts w:cs="Arial"/>
          <w:bCs/>
          <w:color w:val="000000"/>
        </w:rPr>
      </w:pPr>
      <w:r w:rsidRPr="00523C1D">
        <w:rPr>
          <w:rFonts w:cs="Arial"/>
          <w:bCs/>
          <w:color w:val="000000"/>
        </w:rPr>
        <w:t xml:space="preserve">Dopo la cerimonia di benvenuto e i saluti introduttivi delle autorità, le studentesse e gli studenti si divideranno: 1000 di loro si dirigeranno verso l’Aula Bunker del Carcere dell’Ucciardone di Palermo per assistere al momento istituzionale della manifestazione, seguito da una diretta televisiva RAI. Gli altri studenti si recheranno in Piazza Magione, piazza simbolica della città, nel quartiere Kalsa, dove Giovanni Falcone e Paolo Borsellino nacquero. </w:t>
      </w:r>
    </w:p>
    <w:p w:rsidR="00523C1D" w:rsidRPr="00523C1D" w:rsidRDefault="00523C1D" w:rsidP="00523C1D">
      <w:pPr>
        <w:spacing w:after="0" w:line="276" w:lineRule="auto"/>
        <w:jc w:val="both"/>
        <w:rPr>
          <w:rFonts w:cs="Arial"/>
          <w:b/>
          <w:bCs/>
          <w:color w:val="000000"/>
        </w:rPr>
      </w:pPr>
    </w:p>
    <w:p w:rsidR="00523C1D" w:rsidRPr="00523C1D" w:rsidRDefault="00523C1D" w:rsidP="00523C1D">
      <w:pPr>
        <w:spacing w:after="0" w:line="276" w:lineRule="auto"/>
        <w:jc w:val="both"/>
        <w:rPr>
          <w:rFonts w:cs="Arial"/>
          <w:b/>
          <w:bCs/>
          <w:color w:val="000000"/>
        </w:rPr>
      </w:pPr>
      <w:r w:rsidRPr="00523C1D">
        <w:rPr>
          <w:rFonts w:cs="Arial"/>
          <w:b/>
          <w:bCs/>
          <w:color w:val="000000"/>
        </w:rPr>
        <w:t>VILLAGGIO DELLA LEGALITÀ - Ore 9.00–15.00</w:t>
      </w:r>
      <w:r w:rsidRPr="00523C1D">
        <w:rPr>
          <w:rFonts w:cs="Arial"/>
          <w:b/>
          <w:bCs/>
          <w:color w:val="000000"/>
        </w:rPr>
        <w:tab/>
      </w:r>
    </w:p>
    <w:p w:rsidR="00523C1D" w:rsidRPr="00523C1D" w:rsidRDefault="00523C1D" w:rsidP="00523C1D">
      <w:pPr>
        <w:spacing w:after="0" w:line="276" w:lineRule="auto"/>
        <w:jc w:val="both"/>
        <w:rPr>
          <w:rFonts w:cs="Arial"/>
          <w:bCs/>
          <w:color w:val="000000"/>
        </w:rPr>
      </w:pPr>
      <w:r w:rsidRPr="00523C1D">
        <w:rPr>
          <w:rFonts w:cs="Arial"/>
          <w:bCs/>
          <w:color w:val="000000"/>
        </w:rPr>
        <w:t xml:space="preserve">Nel cortile antistante l’Aula Bunker </w:t>
      </w:r>
      <w:proofErr w:type="gramStart"/>
      <w:r w:rsidRPr="00523C1D">
        <w:rPr>
          <w:rFonts w:cs="Arial"/>
          <w:bCs/>
          <w:color w:val="000000"/>
        </w:rPr>
        <w:t>sarà allestito</w:t>
      </w:r>
      <w:proofErr w:type="gramEnd"/>
      <w:r w:rsidRPr="00523C1D">
        <w:rPr>
          <w:rFonts w:cs="Arial"/>
          <w:bCs/>
          <w:color w:val="000000"/>
        </w:rPr>
        <w:t xml:space="preserve"> per le studentesse e gli studenti delle scuole primarie e secondarie di I grado il Villaggio della Legalità. In questo spazio le scuole partecipanti saranno coinvolte in numerose attività di gioco e studio in un clima di condivisione e socializzazione.</w:t>
      </w:r>
    </w:p>
    <w:p w:rsidR="00523C1D" w:rsidRPr="00523C1D" w:rsidRDefault="00523C1D" w:rsidP="00523C1D">
      <w:pPr>
        <w:spacing w:after="0" w:line="276" w:lineRule="auto"/>
        <w:jc w:val="both"/>
        <w:rPr>
          <w:rFonts w:cs="Arial"/>
          <w:b/>
          <w:bCs/>
          <w:color w:val="000000"/>
        </w:rPr>
      </w:pPr>
    </w:p>
    <w:p w:rsidR="00523C1D" w:rsidRPr="00523C1D" w:rsidRDefault="00523C1D" w:rsidP="00523C1D">
      <w:pPr>
        <w:spacing w:after="0" w:line="276" w:lineRule="auto"/>
        <w:jc w:val="both"/>
        <w:rPr>
          <w:rFonts w:cs="Arial"/>
          <w:b/>
          <w:bCs/>
          <w:color w:val="000000"/>
        </w:rPr>
      </w:pPr>
      <w:r w:rsidRPr="00523C1D">
        <w:rPr>
          <w:rFonts w:cs="Arial"/>
          <w:b/>
          <w:bCs/>
          <w:color w:val="000000"/>
        </w:rPr>
        <w:t>AULA BUNKER - Ore 10.00–13.00</w:t>
      </w:r>
    </w:p>
    <w:p w:rsidR="00523C1D" w:rsidRPr="00523C1D" w:rsidRDefault="00523C1D" w:rsidP="00523C1D">
      <w:pPr>
        <w:spacing w:after="0" w:line="276" w:lineRule="auto"/>
        <w:jc w:val="both"/>
        <w:rPr>
          <w:rFonts w:cs="Arial"/>
          <w:bCs/>
          <w:color w:val="000000"/>
        </w:rPr>
      </w:pPr>
      <w:r w:rsidRPr="00523C1D">
        <w:rPr>
          <w:rFonts w:cs="Arial"/>
          <w:bCs/>
          <w:color w:val="000000"/>
        </w:rPr>
        <w:t>Cerimonia istituzionale solenne per l’anniversario delle stragi di Capaci e Via d’Amelio, in ricordo di Giovanni Falcone, Paolo Borsellino, Francesca Morvillo, e delle donne e degli uomini delle loro scorte: Rocco Di Cillo, Vito Schifani, Antonio Montinaro, Walter Eddie Cosina, Claudio Traina, Emanuela Loi, Vincenzo Li Muli, Agostino Catalano.</w:t>
      </w:r>
    </w:p>
    <w:p w:rsidR="00523C1D" w:rsidRPr="00523C1D" w:rsidRDefault="00847E19" w:rsidP="00523C1D">
      <w:pPr>
        <w:spacing w:after="0" w:line="276" w:lineRule="auto"/>
        <w:jc w:val="both"/>
        <w:rPr>
          <w:rFonts w:cs="Arial"/>
          <w:bCs/>
          <w:color w:val="000000"/>
        </w:rPr>
      </w:pPr>
      <w:r>
        <w:rPr>
          <w:rFonts w:cs="Arial"/>
          <w:bCs/>
          <w:color w:val="000000"/>
        </w:rPr>
        <w:t>In a</w:t>
      </w:r>
      <w:r w:rsidR="00523C1D" w:rsidRPr="00523C1D">
        <w:rPr>
          <w:rFonts w:cs="Arial"/>
          <w:bCs/>
          <w:color w:val="000000"/>
        </w:rPr>
        <w:t>ula si alterneranno gli interventi istituzionali delle autorità presenti ed esibizioni artistiche e musicali delle scuole di tutta Italia. Verranno premiati inoltre gli studenti e le studentesse vincitori del concorso “Follow the money. Da Giovanni Falcone alla Convenzione ONU di Palermo contro la criminalità organizzata transnazionale” promosso dalla Fondazione Falcone e dal MIUR.</w:t>
      </w:r>
    </w:p>
    <w:p w:rsidR="00523C1D" w:rsidRPr="00523C1D" w:rsidRDefault="00523C1D" w:rsidP="00523C1D">
      <w:pPr>
        <w:spacing w:after="0" w:line="276" w:lineRule="auto"/>
        <w:jc w:val="both"/>
        <w:rPr>
          <w:rFonts w:cs="Arial"/>
          <w:b/>
          <w:bCs/>
          <w:color w:val="000000"/>
        </w:rPr>
      </w:pPr>
      <w:r w:rsidRPr="00523C1D">
        <w:rPr>
          <w:rFonts w:cs="Arial"/>
          <w:bCs/>
          <w:color w:val="000000"/>
        </w:rPr>
        <w:t>Tr</w:t>
      </w:r>
      <w:r w:rsidR="00847E19">
        <w:rPr>
          <w:rFonts w:cs="Arial"/>
          <w:bCs/>
          <w:color w:val="000000"/>
        </w:rPr>
        <w:t xml:space="preserve">a le autorità saranno presenti </w:t>
      </w:r>
      <w:r w:rsidRPr="00523C1D">
        <w:rPr>
          <w:rFonts w:cs="Arial"/>
          <w:bCs/>
          <w:color w:val="000000"/>
        </w:rPr>
        <w:t>il Presidente della Camera Roberto Fico, il Presidente del Consiglio Giuseppe Conte, il Vice Presidente del Consiglio e Ministro dell’Interno Matteo Salvini, il Ministro</w:t>
      </w:r>
      <w:r w:rsidRPr="00523C1D">
        <w:rPr>
          <w:rFonts w:cs="Arial"/>
          <w:b/>
          <w:bCs/>
          <w:color w:val="000000"/>
        </w:rPr>
        <w:t xml:space="preserve"> </w:t>
      </w:r>
      <w:r w:rsidRPr="00523C1D">
        <w:rPr>
          <w:rFonts w:cs="Arial"/>
          <w:bCs/>
          <w:color w:val="000000"/>
        </w:rPr>
        <w:t xml:space="preserve">dell’Istruzione, </w:t>
      </w:r>
      <w:r w:rsidRPr="00523C1D">
        <w:rPr>
          <w:rFonts w:cs="Arial"/>
          <w:bCs/>
          <w:color w:val="000000"/>
        </w:rPr>
        <w:lastRenderedPageBreak/>
        <w:t>dell’Università e della Ricerca Marco Bussetti, il Ministro de</w:t>
      </w:r>
      <w:r w:rsidR="00BB75D0">
        <w:rPr>
          <w:rFonts w:cs="Arial"/>
          <w:bCs/>
          <w:color w:val="000000"/>
        </w:rPr>
        <w:t>lla Giustizia Alfonso Bonafede</w:t>
      </w:r>
      <w:r w:rsidR="009834FA">
        <w:rPr>
          <w:rFonts w:cs="Arial"/>
          <w:bCs/>
          <w:color w:val="000000"/>
        </w:rPr>
        <w:t xml:space="preserve">, </w:t>
      </w:r>
      <w:r w:rsidRPr="00523C1D">
        <w:rPr>
          <w:rFonts w:cs="Arial"/>
          <w:bCs/>
          <w:color w:val="000000"/>
        </w:rPr>
        <w:t xml:space="preserve">il Procuratore Nazionale Antimafia Federico Cafiero De Raho, il Presidente dell’Anm Pasquale Grasso e il presidente della Commissione Antimafia Nicola Morra.  </w:t>
      </w:r>
      <w:proofErr w:type="gramStart"/>
      <w:r w:rsidR="008864AF">
        <w:rPr>
          <w:rFonts w:cs="Arial"/>
          <w:bCs/>
          <w:color w:val="000000"/>
        </w:rPr>
        <w:t>E’</w:t>
      </w:r>
      <w:proofErr w:type="gramEnd"/>
      <w:r w:rsidR="008864AF">
        <w:rPr>
          <w:rFonts w:cs="Arial"/>
          <w:bCs/>
          <w:color w:val="000000"/>
        </w:rPr>
        <w:t xml:space="preserve"> previsto un collegamento da Vienna con il segretario di Unodc </w:t>
      </w:r>
      <w:r w:rsidR="008864AF" w:rsidRPr="008864AF">
        <w:rPr>
          <w:rFonts w:cs="Arial"/>
          <w:bCs/>
          <w:color w:val="000000"/>
        </w:rPr>
        <w:t>(</w:t>
      </w:r>
      <w:r w:rsidR="008864AF" w:rsidRPr="008864AF">
        <w:rPr>
          <w:rFonts w:cs="Arial"/>
          <w:color w:val="222222"/>
          <w:shd w:val="clear" w:color="auto" w:fill="FFFFFF"/>
        </w:rPr>
        <w:t>Ufficio delle Nazioni Unite contro la droga e il crimine</w:t>
      </w:r>
      <w:r w:rsidR="008864AF" w:rsidRPr="008864AF">
        <w:rPr>
          <w:rFonts w:cs="Arial"/>
          <w:bCs/>
          <w:color w:val="000000"/>
        </w:rPr>
        <w:t>)</w:t>
      </w:r>
      <w:r w:rsidR="008864AF">
        <w:rPr>
          <w:rFonts w:cs="Arial"/>
          <w:bCs/>
          <w:color w:val="000000"/>
        </w:rPr>
        <w:t xml:space="preserve"> Yuri Fedotov. </w:t>
      </w:r>
      <w:r w:rsidRPr="00523C1D">
        <w:rPr>
          <w:rFonts w:cs="Arial"/>
          <w:bCs/>
          <w:color w:val="000000"/>
        </w:rPr>
        <w:t xml:space="preserve">Presenti anche Ekaterina Trendafilova, President of </w:t>
      </w:r>
      <w:r w:rsidR="00847E19">
        <w:rPr>
          <w:rFonts w:cs="Arial"/>
          <w:bCs/>
          <w:color w:val="000000"/>
        </w:rPr>
        <w:t>the Kosovo  Specialist Chambers,</w:t>
      </w:r>
      <w:r w:rsidRPr="00523C1D">
        <w:rPr>
          <w:rFonts w:cs="Arial"/>
          <w:bCs/>
          <w:color w:val="000000"/>
        </w:rPr>
        <w:t xml:space="preserve">  Samuel Gonzalez Ruiz, ex Procuratore messicano, il Commissario UE alla Sicurezza sir Julian King,  </w:t>
      </w:r>
      <w:r w:rsidR="00AF5C68">
        <w:rPr>
          <w:rFonts w:cs="Arial"/>
          <w:bCs/>
          <w:color w:val="000000"/>
        </w:rPr>
        <w:t xml:space="preserve">Louis Freeh, Direttore dell’FBI dal 1993 al 2001, </w:t>
      </w:r>
      <w:r w:rsidRPr="00523C1D">
        <w:rPr>
          <w:rFonts w:cs="Arial"/>
          <w:bCs/>
          <w:color w:val="000000"/>
        </w:rPr>
        <w:t>William F. Sweeney JR, A</w:t>
      </w:r>
      <w:r w:rsidR="00AF5C68">
        <w:rPr>
          <w:rFonts w:cs="Arial"/>
          <w:bCs/>
          <w:color w:val="000000"/>
        </w:rPr>
        <w:t>ssistant Director in Charge FBI</w:t>
      </w:r>
      <w:r w:rsidRPr="00523C1D">
        <w:rPr>
          <w:rFonts w:cs="Arial"/>
          <w:bCs/>
          <w:color w:val="000000"/>
        </w:rPr>
        <w:t>,  Robert Johnson, Assistant Director Criminal Investigative Division FBI, il Vicepresidente di Eurojust Filippo Spiezia,  Antonio Balsamo, Consulente giuridico della Rappresentanza permanente italiana all’Onu a Vienna ed Eduardo Vetere, segretario generale della International Association of Anti-Corruption Authorities.</w:t>
      </w:r>
    </w:p>
    <w:p w:rsidR="00523C1D" w:rsidRPr="00523C1D" w:rsidRDefault="00523C1D" w:rsidP="00523C1D">
      <w:pPr>
        <w:spacing w:after="0" w:line="276" w:lineRule="auto"/>
        <w:jc w:val="both"/>
        <w:rPr>
          <w:rFonts w:cs="Arial"/>
          <w:b/>
          <w:bCs/>
          <w:color w:val="000000"/>
        </w:rPr>
      </w:pPr>
    </w:p>
    <w:p w:rsidR="00523C1D" w:rsidRPr="00523C1D" w:rsidRDefault="00523C1D" w:rsidP="00523C1D">
      <w:pPr>
        <w:spacing w:after="0" w:line="276" w:lineRule="auto"/>
        <w:jc w:val="both"/>
        <w:rPr>
          <w:rFonts w:cs="Arial"/>
          <w:b/>
          <w:bCs/>
          <w:color w:val="000000"/>
        </w:rPr>
      </w:pPr>
      <w:r w:rsidRPr="00523C1D">
        <w:rPr>
          <w:rFonts w:cs="Arial"/>
          <w:b/>
          <w:bCs/>
          <w:color w:val="000000"/>
        </w:rPr>
        <w:t>PIAZZA MAGIONE - Ore 9.00–15.00</w:t>
      </w:r>
    </w:p>
    <w:p w:rsidR="00523C1D" w:rsidRPr="00523C1D" w:rsidRDefault="00523C1D" w:rsidP="00523C1D">
      <w:pPr>
        <w:spacing w:after="0" w:line="276" w:lineRule="auto"/>
        <w:jc w:val="both"/>
        <w:rPr>
          <w:rFonts w:cs="Arial"/>
          <w:bCs/>
          <w:color w:val="000000"/>
        </w:rPr>
      </w:pPr>
      <w:r w:rsidRPr="00523C1D">
        <w:rPr>
          <w:rFonts w:cs="Arial"/>
          <w:bCs/>
          <w:color w:val="000000"/>
        </w:rPr>
        <w:t>La storica piazza nel centro di Palermo, Piazza Magione, nel quartiere Kalsa, dove sono cresciuti sia Giovanni Falcone che Paolo Borsellino, ospiterà anche quest’anno le celebraz</w:t>
      </w:r>
      <w:r w:rsidR="009834FA">
        <w:rPr>
          <w:rFonts w:cs="Arial"/>
          <w:bCs/>
          <w:color w:val="000000"/>
        </w:rPr>
        <w:t xml:space="preserve">ioni per il XXVII anniversario </w:t>
      </w:r>
      <w:r w:rsidRPr="00523C1D">
        <w:rPr>
          <w:rFonts w:cs="Arial"/>
          <w:bCs/>
          <w:color w:val="000000"/>
        </w:rPr>
        <w:t xml:space="preserve">delle stragi con oltre 10.000 studentesse e studenti, le associazioni impegnate nel campo della legalità e del sociale e le Forze dell’Ordine </w:t>
      </w:r>
      <w:proofErr w:type="gramStart"/>
      <w:r w:rsidRPr="00523C1D">
        <w:rPr>
          <w:rFonts w:cs="Arial"/>
          <w:bCs/>
          <w:color w:val="000000"/>
        </w:rPr>
        <w:t>coinvolti  in</w:t>
      </w:r>
      <w:proofErr w:type="gramEnd"/>
      <w:r w:rsidRPr="00523C1D">
        <w:rPr>
          <w:rFonts w:cs="Arial"/>
          <w:bCs/>
          <w:color w:val="000000"/>
        </w:rPr>
        <w:t xml:space="preserve"> attività educative e laboratoriali.</w:t>
      </w:r>
    </w:p>
    <w:p w:rsidR="00523C1D" w:rsidRPr="00523C1D" w:rsidRDefault="00523C1D" w:rsidP="00523C1D">
      <w:pPr>
        <w:spacing w:after="0" w:line="276" w:lineRule="auto"/>
        <w:jc w:val="both"/>
        <w:rPr>
          <w:rFonts w:cs="Arial"/>
          <w:bCs/>
          <w:color w:val="000000"/>
        </w:rPr>
      </w:pPr>
      <w:r w:rsidRPr="00523C1D">
        <w:rPr>
          <w:rFonts w:cs="Arial"/>
          <w:bCs/>
          <w:color w:val="000000"/>
        </w:rPr>
        <w:t>Sul palco si alterneranno performa</w:t>
      </w:r>
      <w:r w:rsidR="002D4490">
        <w:rPr>
          <w:rFonts w:cs="Arial"/>
          <w:bCs/>
          <w:color w:val="000000"/>
        </w:rPr>
        <w:t xml:space="preserve">nce musicali di giovani artisti, tra cui Anastasio, cantautore e rapper, </w:t>
      </w:r>
      <w:r w:rsidRPr="00523C1D">
        <w:rPr>
          <w:rFonts w:cs="Arial"/>
          <w:bCs/>
          <w:color w:val="000000"/>
        </w:rPr>
        <w:t xml:space="preserve">e di alcune studentesse e studenti, oltre a figure del mondo dello spettacolo e delle istituzioni. </w:t>
      </w:r>
    </w:p>
    <w:p w:rsidR="00523C1D" w:rsidRPr="00523C1D" w:rsidRDefault="00523C1D" w:rsidP="00523C1D">
      <w:pPr>
        <w:spacing w:after="0" w:line="276" w:lineRule="auto"/>
        <w:jc w:val="both"/>
        <w:rPr>
          <w:rFonts w:cs="Arial"/>
          <w:b/>
          <w:bCs/>
          <w:color w:val="000000"/>
        </w:rPr>
      </w:pPr>
    </w:p>
    <w:p w:rsidR="009F0DCF" w:rsidRDefault="009F0DCF" w:rsidP="00BF5EF6">
      <w:pPr>
        <w:spacing w:after="0" w:line="276" w:lineRule="auto"/>
        <w:jc w:val="both"/>
        <w:rPr>
          <w:rFonts w:cstheme="minorHAnsi"/>
        </w:rPr>
      </w:pPr>
    </w:p>
    <w:p w:rsidR="009D5311" w:rsidRDefault="009D5311" w:rsidP="00BF5EF6">
      <w:pPr>
        <w:spacing w:after="0" w:line="276" w:lineRule="auto"/>
        <w:jc w:val="both"/>
        <w:rPr>
          <w:rFonts w:cstheme="minorHAnsi"/>
        </w:rPr>
      </w:pPr>
    </w:p>
    <w:p w:rsidR="00E03C0A" w:rsidRDefault="00E03C0A" w:rsidP="00BF5EF6">
      <w:pPr>
        <w:spacing w:after="0" w:line="276" w:lineRule="auto"/>
        <w:jc w:val="both"/>
        <w:rPr>
          <w:b/>
          <w:bCs/>
        </w:rPr>
      </w:pPr>
    </w:p>
    <w:p w:rsidR="001C4070" w:rsidRDefault="001C4070" w:rsidP="00BF5EF6">
      <w:pPr>
        <w:spacing w:after="0" w:line="276" w:lineRule="auto"/>
        <w:jc w:val="both"/>
        <w:rPr>
          <w:b/>
          <w:bCs/>
          <w:strike/>
        </w:rPr>
      </w:pPr>
      <w:r w:rsidRPr="00154B88">
        <w:rPr>
          <w:b/>
          <w:bCs/>
        </w:rPr>
        <w:t xml:space="preserve">LE SCUOLE DI </w:t>
      </w:r>
      <w:r w:rsidRPr="009D5311">
        <w:rPr>
          <w:b/>
          <w:bCs/>
        </w:rPr>
        <w:t xml:space="preserve">PALERMO </w:t>
      </w:r>
    </w:p>
    <w:p w:rsidR="009D5311" w:rsidRPr="008D4731" w:rsidRDefault="009D5311" w:rsidP="00BF5EF6">
      <w:pPr>
        <w:spacing w:after="0" w:line="276" w:lineRule="auto"/>
        <w:jc w:val="both"/>
        <w:rPr>
          <w:b/>
          <w:bCs/>
          <w:strike/>
        </w:rPr>
      </w:pPr>
    </w:p>
    <w:p w:rsidR="008D4731" w:rsidRDefault="008D4731" w:rsidP="00BF5EF6">
      <w:pPr>
        <w:spacing w:after="0" w:line="276" w:lineRule="auto"/>
        <w:jc w:val="both"/>
      </w:pPr>
      <w:r>
        <w:t>A</w:t>
      </w:r>
      <w:r w:rsidR="001C4070" w:rsidRPr="00154B88">
        <w:t xml:space="preserve">nche quest’anno </w:t>
      </w:r>
      <w:r>
        <w:t xml:space="preserve">decine di </w:t>
      </w:r>
      <w:r w:rsidR="001C4070" w:rsidRPr="00154B88">
        <w:t xml:space="preserve">scuole di Palermo e provincia </w:t>
      </w:r>
      <w:r>
        <w:t>restano aperte alla cittadinanza e alle famiglie con la presentazione di attività ed elaborati realizzati dagli studenti nel corso dell'anno scolastico.</w:t>
      </w:r>
    </w:p>
    <w:p w:rsidR="008D4731" w:rsidRDefault="008D4731" w:rsidP="00BF5EF6">
      <w:pPr>
        <w:spacing w:after="0" w:line="276" w:lineRule="auto"/>
        <w:jc w:val="both"/>
      </w:pPr>
    </w:p>
    <w:p w:rsidR="008D4731" w:rsidRPr="008D4731" w:rsidRDefault="008D4731" w:rsidP="00BF5EF6">
      <w:pPr>
        <w:spacing w:after="0" w:line="276" w:lineRule="auto"/>
        <w:jc w:val="both"/>
        <w:rPr>
          <w:b/>
        </w:rPr>
      </w:pPr>
      <w:r w:rsidRPr="008D4731">
        <w:rPr>
          <w:b/>
        </w:rPr>
        <w:t>LE SCUOLE DI TUTTA ITALIA</w:t>
      </w:r>
    </w:p>
    <w:p w:rsidR="001C4070" w:rsidRDefault="008D4731" w:rsidP="00BF5EF6">
      <w:pPr>
        <w:spacing w:after="0" w:line="276" w:lineRule="auto"/>
        <w:jc w:val="both"/>
      </w:pPr>
      <w:r>
        <w:t xml:space="preserve">Altre città italiane che aderiscono all'iniziativa con propri eventi che si svolgeranno simultaneamente </w:t>
      </w:r>
      <w:r w:rsidR="001C4070" w:rsidRPr="00154B88">
        <w:t>apriranno le porte alla città proponendo iniziative sui temi della legalità con concerti, dibattiti, proiezioni cinematografiche e performance teatrali.</w:t>
      </w:r>
    </w:p>
    <w:p w:rsidR="00D74D00" w:rsidRPr="008525A2" w:rsidRDefault="00D74D00" w:rsidP="00BF5EF6">
      <w:pPr>
        <w:spacing w:after="0" w:line="276" w:lineRule="auto"/>
        <w:jc w:val="both"/>
      </w:pPr>
      <w:r>
        <w:t xml:space="preserve">Le </w:t>
      </w:r>
      <w:r w:rsidRPr="008525A2">
        <w:t>città coinvolte sono:</w:t>
      </w:r>
    </w:p>
    <w:p w:rsidR="00D74D00" w:rsidRPr="008525A2" w:rsidRDefault="00D74D00" w:rsidP="00D74D00">
      <w:pPr>
        <w:pStyle w:val="Paragrafoelenco"/>
        <w:numPr>
          <w:ilvl w:val="0"/>
          <w:numId w:val="2"/>
        </w:numPr>
        <w:spacing w:line="276" w:lineRule="auto"/>
        <w:jc w:val="both"/>
      </w:pPr>
      <w:r w:rsidRPr="008525A2">
        <w:t>Milano</w:t>
      </w:r>
    </w:p>
    <w:p w:rsidR="00D74D00" w:rsidRPr="008525A2" w:rsidRDefault="008525A2" w:rsidP="00D74D00">
      <w:pPr>
        <w:pStyle w:val="Paragrafoelenco"/>
        <w:numPr>
          <w:ilvl w:val="0"/>
          <w:numId w:val="2"/>
        </w:numPr>
        <w:spacing w:line="276" w:lineRule="auto"/>
        <w:jc w:val="both"/>
      </w:pPr>
      <w:r w:rsidRPr="008525A2">
        <w:t>Vibo Valentia</w:t>
      </w:r>
    </w:p>
    <w:p w:rsidR="00D74D00" w:rsidRPr="008525A2" w:rsidRDefault="00D74D00" w:rsidP="00D74D00">
      <w:pPr>
        <w:pStyle w:val="Paragrafoelenco"/>
        <w:numPr>
          <w:ilvl w:val="0"/>
          <w:numId w:val="2"/>
        </w:numPr>
        <w:spacing w:line="276" w:lineRule="auto"/>
        <w:jc w:val="both"/>
      </w:pPr>
      <w:r w:rsidRPr="008525A2">
        <w:t>L’Aquila</w:t>
      </w:r>
    </w:p>
    <w:p w:rsidR="008525A2" w:rsidRPr="008525A2" w:rsidRDefault="008525A2" w:rsidP="00D74D00">
      <w:pPr>
        <w:pStyle w:val="Paragrafoelenco"/>
        <w:numPr>
          <w:ilvl w:val="0"/>
          <w:numId w:val="2"/>
        </w:numPr>
        <w:spacing w:line="276" w:lineRule="auto"/>
        <w:jc w:val="both"/>
      </w:pPr>
      <w:r w:rsidRPr="008525A2">
        <w:t>Fano</w:t>
      </w:r>
    </w:p>
    <w:p w:rsidR="008525A2" w:rsidRPr="008525A2" w:rsidRDefault="008525A2" w:rsidP="00D74D00">
      <w:pPr>
        <w:pStyle w:val="Paragrafoelenco"/>
        <w:numPr>
          <w:ilvl w:val="0"/>
          <w:numId w:val="2"/>
        </w:numPr>
        <w:spacing w:line="276" w:lineRule="auto"/>
        <w:jc w:val="both"/>
      </w:pPr>
      <w:r w:rsidRPr="008525A2">
        <w:t>Lucca</w:t>
      </w:r>
    </w:p>
    <w:p w:rsidR="008525A2" w:rsidRPr="008525A2" w:rsidRDefault="008525A2" w:rsidP="00D74D00">
      <w:pPr>
        <w:pStyle w:val="Paragrafoelenco"/>
        <w:numPr>
          <w:ilvl w:val="0"/>
          <w:numId w:val="2"/>
        </w:numPr>
        <w:spacing w:line="276" w:lineRule="auto"/>
        <w:jc w:val="both"/>
      </w:pPr>
      <w:r w:rsidRPr="008525A2">
        <w:t>Perugia</w:t>
      </w:r>
    </w:p>
    <w:p w:rsidR="008525A2" w:rsidRPr="008525A2" w:rsidRDefault="008525A2" w:rsidP="00D74D00">
      <w:pPr>
        <w:pStyle w:val="Paragrafoelenco"/>
        <w:numPr>
          <w:ilvl w:val="0"/>
          <w:numId w:val="2"/>
        </w:numPr>
        <w:spacing w:line="276" w:lineRule="auto"/>
        <w:jc w:val="both"/>
      </w:pPr>
      <w:r w:rsidRPr="008525A2">
        <w:t>Bari</w:t>
      </w:r>
    </w:p>
    <w:p w:rsidR="008525A2" w:rsidRDefault="008525A2" w:rsidP="00D74D00">
      <w:pPr>
        <w:pStyle w:val="Paragrafoelenco"/>
        <w:numPr>
          <w:ilvl w:val="0"/>
          <w:numId w:val="2"/>
        </w:numPr>
        <w:spacing w:line="276" w:lineRule="auto"/>
        <w:jc w:val="both"/>
      </w:pPr>
      <w:r w:rsidRPr="008525A2">
        <w:t>Sassuolo</w:t>
      </w:r>
    </w:p>
    <w:p w:rsidR="00B61FD0" w:rsidRPr="008525A2" w:rsidRDefault="008864AF" w:rsidP="00D74D00">
      <w:pPr>
        <w:pStyle w:val="Paragrafoelenco"/>
        <w:numPr>
          <w:ilvl w:val="0"/>
          <w:numId w:val="2"/>
        </w:numPr>
        <w:spacing w:line="276" w:lineRule="auto"/>
        <w:jc w:val="both"/>
      </w:pPr>
      <w:r>
        <w:t>Reggio Emilia</w:t>
      </w:r>
    </w:p>
    <w:p w:rsidR="008525A2" w:rsidRPr="008525A2" w:rsidRDefault="008525A2" w:rsidP="00D74D00">
      <w:pPr>
        <w:pStyle w:val="Paragrafoelenco"/>
        <w:numPr>
          <w:ilvl w:val="0"/>
          <w:numId w:val="2"/>
        </w:numPr>
        <w:spacing w:line="276" w:lineRule="auto"/>
        <w:jc w:val="both"/>
      </w:pPr>
      <w:r w:rsidRPr="008525A2">
        <w:lastRenderedPageBreak/>
        <w:t>Napoli</w:t>
      </w:r>
    </w:p>
    <w:p w:rsidR="00D74D00" w:rsidRPr="008525A2" w:rsidRDefault="00D74D00" w:rsidP="00D74D00">
      <w:pPr>
        <w:pStyle w:val="Paragrafoelenco"/>
        <w:numPr>
          <w:ilvl w:val="0"/>
          <w:numId w:val="2"/>
        </w:numPr>
        <w:spacing w:line="276" w:lineRule="auto"/>
        <w:jc w:val="both"/>
      </w:pPr>
      <w:r w:rsidRPr="008525A2">
        <w:t>Roma</w:t>
      </w:r>
    </w:p>
    <w:p w:rsidR="00D74D00" w:rsidRPr="008525A2" w:rsidRDefault="00D74D00" w:rsidP="00D74D00">
      <w:pPr>
        <w:pStyle w:val="Paragrafoelenco"/>
        <w:numPr>
          <w:ilvl w:val="0"/>
          <w:numId w:val="2"/>
        </w:numPr>
        <w:spacing w:line="276" w:lineRule="auto"/>
        <w:jc w:val="both"/>
      </w:pPr>
      <w:r w:rsidRPr="008525A2">
        <w:t>Torino</w:t>
      </w:r>
    </w:p>
    <w:p w:rsidR="00D74D00" w:rsidRPr="008525A2" w:rsidRDefault="00D74D00" w:rsidP="00D74D00">
      <w:pPr>
        <w:pStyle w:val="Paragrafoelenco"/>
        <w:numPr>
          <w:ilvl w:val="0"/>
          <w:numId w:val="2"/>
        </w:numPr>
        <w:spacing w:line="276" w:lineRule="auto"/>
        <w:jc w:val="both"/>
      </w:pPr>
      <w:r w:rsidRPr="008525A2">
        <w:t>Cagliari</w:t>
      </w:r>
    </w:p>
    <w:p w:rsidR="00D74D00" w:rsidRPr="00154B88" w:rsidRDefault="00D74D00" w:rsidP="00BF5EF6">
      <w:pPr>
        <w:spacing w:after="0" w:line="276" w:lineRule="auto"/>
        <w:jc w:val="both"/>
      </w:pPr>
    </w:p>
    <w:p w:rsidR="00E03C0A" w:rsidRDefault="00E03C0A" w:rsidP="00E03C0A">
      <w:pPr>
        <w:spacing w:after="0" w:line="276" w:lineRule="auto"/>
        <w:jc w:val="both"/>
        <w:rPr>
          <w:rFonts w:cstheme="minorHAnsi"/>
          <w:b/>
        </w:rPr>
      </w:pPr>
    </w:p>
    <w:p w:rsidR="00E03C0A" w:rsidRDefault="00E03C0A" w:rsidP="00E03C0A">
      <w:pPr>
        <w:spacing w:after="0" w:line="276" w:lineRule="auto"/>
        <w:jc w:val="both"/>
        <w:rPr>
          <w:rFonts w:cstheme="minorHAnsi"/>
          <w:b/>
        </w:rPr>
      </w:pPr>
      <w:r w:rsidRPr="00811478">
        <w:rPr>
          <w:rFonts w:cstheme="minorHAnsi"/>
          <w:b/>
        </w:rPr>
        <w:t>GIARDINO DELLA MEMORIA</w:t>
      </w:r>
      <w:r>
        <w:rPr>
          <w:rFonts w:cstheme="minorHAnsi"/>
          <w:b/>
        </w:rPr>
        <w:t xml:space="preserve"> </w:t>
      </w:r>
      <w:r w:rsidR="00523C1D">
        <w:rPr>
          <w:rFonts w:cstheme="minorHAnsi"/>
          <w:b/>
        </w:rPr>
        <w:t>–</w:t>
      </w:r>
      <w:r>
        <w:rPr>
          <w:rFonts w:cstheme="minorHAnsi"/>
          <w:b/>
        </w:rPr>
        <w:t xml:space="preserve"> CAPACI</w:t>
      </w:r>
    </w:p>
    <w:p w:rsidR="00523C1D" w:rsidRDefault="00523C1D" w:rsidP="00E03C0A">
      <w:pPr>
        <w:spacing w:after="0" w:line="276" w:lineRule="auto"/>
        <w:jc w:val="both"/>
        <w:rPr>
          <w:rFonts w:cstheme="minorHAnsi"/>
          <w:b/>
        </w:rPr>
      </w:pPr>
    </w:p>
    <w:p w:rsidR="00523C1D" w:rsidRPr="00523C1D" w:rsidRDefault="00523C1D" w:rsidP="00523C1D">
      <w:pPr>
        <w:spacing w:after="0" w:line="276" w:lineRule="auto"/>
        <w:jc w:val="both"/>
        <w:rPr>
          <w:rFonts w:cstheme="minorHAnsi"/>
        </w:rPr>
      </w:pPr>
      <w:r w:rsidRPr="00523C1D">
        <w:rPr>
          <w:rFonts w:cstheme="minorHAnsi"/>
        </w:rPr>
        <w:t>Alt</w:t>
      </w:r>
      <w:r>
        <w:rPr>
          <w:rFonts w:cstheme="minorHAnsi"/>
        </w:rPr>
        <w:t>r</w:t>
      </w:r>
      <w:r w:rsidRPr="00523C1D">
        <w:rPr>
          <w:rFonts w:cstheme="minorHAnsi"/>
        </w:rPr>
        <w:t>o luogo della memoria sarà il giardino Quarto Savona Quindici, che prende il nome dall’auto della scorta del giudice Falcone saltata in</w:t>
      </w:r>
      <w:r w:rsidR="00B049B9">
        <w:rPr>
          <w:rFonts w:cstheme="minorHAnsi"/>
        </w:rPr>
        <w:t xml:space="preserve"> aria nell’esplosione di Capaci</w:t>
      </w:r>
      <w:r w:rsidR="008864AF">
        <w:rPr>
          <w:rFonts w:cstheme="minorHAnsi"/>
        </w:rPr>
        <w:t>. La macchina</w:t>
      </w:r>
      <w:r w:rsidR="00B049B9">
        <w:rPr>
          <w:rFonts w:cstheme="minorHAnsi"/>
        </w:rPr>
        <w:t xml:space="preserve"> </w:t>
      </w:r>
      <w:r w:rsidR="008864AF">
        <w:rPr>
          <w:rFonts w:cstheme="minorHAnsi"/>
        </w:rPr>
        <w:t>sarà al</w:t>
      </w:r>
      <w:r w:rsidR="00B049B9">
        <w:rPr>
          <w:rFonts w:cstheme="minorHAnsi"/>
        </w:rPr>
        <w:t xml:space="preserve"> Giardino della memoria</w:t>
      </w:r>
      <w:r w:rsidR="008864AF">
        <w:rPr>
          <w:rFonts w:cstheme="minorHAnsi"/>
        </w:rPr>
        <w:t xml:space="preserve"> che si trova vicino</w:t>
      </w:r>
      <w:r w:rsidRPr="00523C1D">
        <w:rPr>
          <w:rFonts w:cstheme="minorHAnsi"/>
        </w:rPr>
        <w:t xml:space="preserve"> alle stele dedicate alle vittime dell'attentato</w:t>
      </w:r>
      <w:r w:rsidR="008864AF">
        <w:rPr>
          <w:rFonts w:cstheme="minorHAnsi"/>
        </w:rPr>
        <w:t>,</w:t>
      </w:r>
      <w:r w:rsidRPr="00523C1D">
        <w:rPr>
          <w:rFonts w:cstheme="minorHAnsi"/>
        </w:rPr>
        <w:t xml:space="preserve"> poste sull'autostrada nel punto esatto in cui avvenne la strage. Dalla mattina fino al pomeriggio</w:t>
      </w:r>
      <w:r w:rsidR="008864AF">
        <w:rPr>
          <w:rFonts w:cstheme="minorHAnsi"/>
        </w:rPr>
        <w:t>, per i 1000 studenti presenti,</w:t>
      </w:r>
      <w:r w:rsidRPr="00523C1D">
        <w:rPr>
          <w:rFonts w:cstheme="minorHAnsi"/>
        </w:rPr>
        <w:t xml:space="preserve"> verranno organizzate, grazie al coinvolgimento di diverse associazioni del territorio, a</w:t>
      </w:r>
      <w:r w:rsidR="00CC7C9F">
        <w:rPr>
          <w:rFonts w:cstheme="minorHAnsi"/>
        </w:rPr>
        <w:t xml:space="preserve">ttività formative ed artistiche. </w:t>
      </w:r>
      <w:r w:rsidR="00B049B9">
        <w:rPr>
          <w:rFonts w:cstheme="minorHAnsi"/>
        </w:rPr>
        <w:t>Nel primo pomeriggio</w:t>
      </w:r>
      <w:r w:rsidRPr="00523C1D">
        <w:rPr>
          <w:rFonts w:cstheme="minorHAnsi"/>
        </w:rPr>
        <w:t xml:space="preserve"> il Questore di Palermo Renato Cortese e Tina Montinaro, vedova del caposcorta di Falcone morto a Capaci, porteranno la Quarto Savona Quindici alla caserma Lungaro a Palermo. </w:t>
      </w:r>
    </w:p>
    <w:p w:rsidR="00523C1D" w:rsidRPr="00523C1D" w:rsidRDefault="00523C1D" w:rsidP="00523C1D">
      <w:pPr>
        <w:spacing w:after="0" w:line="276" w:lineRule="auto"/>
        <w:jc w:val="both"/>
        <w:rPr>
          <w:rFonts w:cstheme="minorHAnsi"/>
        </w:rPr>
      </w:pPr>
      <w:r w:rsidRPr="00523C1D">
        <w:rPr>
          <w:rFonts w:cstheme="minorHAnsi"/>
        </w:rPr>
        <w:t>Una rappresentanza di circa 150 studenti,</w:t>
      </w:r>
      <w:r w:rsidR="00B049B9">
        <w:rPr>
          <w:rFonts w:cstheme="minorHAnsi"/>
        </w:rPr>
        <w:t xml:space="preserve"> </w:t>
      </w:r>
      <w:r w:rsidRPr="00523C1D">
        <w:rPr>
          <w:rFonts w:cstheme="minorHAnsi"/>
        </w:rPr>
        <w:t>accompagnati da 3 pullman, seguirà il corteo della Polizia accompagnando la Quarto Savona Quindici. In caserma verrà deposta una corona</w:t>
      </w:r>
      <w:r w:rsidR="00B049B9">
        <w:rPr>
          <w:rFonts w:cstheme="minorHAnsi"/>
        </w:rPr>
        <w:t xml:space="preserve"> di alloro</w:t>
      </w:r>
      <w:r w:rsidRPr="00523C1D">
        <w:rPr>
          <w:rFonts w:cstheme="minorHAnsi"/>
        </w:rPr>
        <w:t xml:space="preserve"> in memoria dei caduti per mano della mafia. Seguirà un incontro privato tra le autorità e i familiari delle vittime e, successivamente, verrà inaugurato un giardino all'interno della Lungaro. La cerimonia sarà accompagnata da </w:t>
      </w:r>
      <w:r w:rsidR="00B049B9">
        <w:rPr>
          <w:rFonts w:cstheme="minorHAnsi"/>
        </w:rPr>
        <w:t xml:space="preserve">momenti di ricordo con le testimonianze dei familiari delle vittime a cui si alterneranno letture di brani da parte di attori e proiezioni di filmati, per culminare con l’intonazione del Silenzio da parte di un trombettiere della Polizia di Stato. Tra gli altri interverranno l’attrice Donatella Finocchiaro, l’attore Leo Gullotta ed alcuni musicisti palermitani. </w:t>
      </w:r>
    </w:p>
    <w:p w:rsidR="0050037D" w:rsidRDefault="0050037D" w:rsidP="00BF5EF6">
      <w:pPr>
        <w:spacing w:after="0" w:line="276" w:lineRule="auto"/>
        <w:jc w:val="both"/>
        <w:rPr>
          <w:b/>
          <w:bCs/>
        </w:rPr>
      </w:pPr>
    </w:p>
    <w:p w:rsidR="0050037D" w:rsidRDefault="0050037D" w:rsidP="00BF5EF6">
      <w:pPr>
        <w:spacing w:after="0" w:line="276" w:lineRule="auto"/>
        <w:jc w:val="both"/>
        <w:rPr>
          <w:b/>
          <w:bCs/>
        </w:rPr>
      </w:pPr>
    </w:p>
    <w:p w:rsidR="001C4070" w:rsidRDefault="001C4070" w:rsidP="00BF5EF6">
      <w:pPr>
        <w:spacing w:after="0" w:line="276" w:lineRule="auto"/>
        <w:jc w:val="both"/>
        <w:rPr>
          <w:b/>
          <w:bCs/>
        </w:rPr>
      </w:pPr>
      <w:r w:rsidRPr="00154B88">
        <w:rPr>
          <w:b/>
          <w:bCs/>
        </w:rPr>
        <w:t>CORTEI</w:t>
      </w:r>
    </w:p>
    <w:p w:rsidR="00523C1D" w:rsidRDefault="00523C1D" w:rsidP="00523C1D">
      <w:pPr>
        <w:jc w:val="both"/>
      </w:pPr>
      <w:r>
        <w:t xml:space="preserve">Nel primo pomeriggio dal carcere Ucciardone e da via D’Amelio partiranno due cortei che confluiranno sotto l’Albero Falcone, punto simbolico della città di Palermo, dove ogni anno si riuniscono più di 50.000 tra studenti e cittadini palermitani che, assieme alle autorità presenti e ad artisti di fama nazionale, assisteranno alle ore 17.58, ora esatta della strage, all’esecuzione del Silenzio in onore delle vittime della mafia. </w:t>
      </w:r>
    </w:p>
    <w:p w:rsidR="008D4731" w:rsidRDefault="00523C1D" w:rsidP="00523C1D">
      <w:pPr>
        <w:jc w:val="both"/>
      </w:pPr>
      <w:r>
        <w:t>Successivamente le delegazioni giunte da tutta Italia faranno il proprio ritorno alle città di provenienza.</w:t>
      </w:r>
    </w:p>
    <w:p w:rsidR="00523C1D" w:rsidRPr="008D4731" w:rsidRDefault="00523C1D" w:rsidP="008D4731">
      <w:pPr>
        <w:jc w:val="both"/>
      </w:pPr>
    </w:p>
    <w:p w:rsidR="008D4731" w:rsidRPr="002C780C" w:rsidRDefault="008D4731" w:rsidP="008D4731">
      <w:pPr>
        <w:jc w:val="both"/>
        <w:rPr>
          <w:b/>
        </w:rPr>
      </w:pPr>
      <w:r w:rsidRPr="002C780C">
        <w:rPr>
          <w:b/>
        </w:rPr>
        <w:t>Il concorso di idee per le scuole</w:t>
      </w:r>
    </w:p>
    <w:p w:rsidR="00523C1D" w:rsidRPr="00523C1D" w:rsidRDefault="00523C1D" w:rsidP="00523C1D">
      <w:pPr>
        <w:spacing w:after="0" w:line="276" w:lineRule="auto"/>
        <w:jc w:val="both"/>
        <w:rPr>
          <w:bCs/>
        </w:rPr>
      </w:pPr>
      <w:r w:rsidRPr="00523C1D">
        <w:rPr>
          <w:bCs/>
        </w:rPr>
        <w:t xml:space="preserve">Il Ministero dell’Istruzione, dell’Università e della Ricerca e la Fondazione Falcone indicono ogni anno un concorso di idee per favorire l’approfondimento degli studenti di argomenti attinenti la </w:t>
      </w:r>
      <w:proofErr w:type="gramStart"/>
      <w:r w:rsidRPr="00523C1D">
        <w:rPr>
          <w:bCs/>
        </w:rPr>
        <w:t>legalità .</w:t>
      </w:r>
      <w:proofErr w:type="gramEnd"/>
      <w:r w:rsidRPr="00523C1D">
        <w:rPr>
          <w:bCs/>
        </w:rPr>
        <w:t xml:space="preserve"> Le scuole ricevono dei kit didattici sui temi scelti per la commemorazione del 23 maggio. In occasione del XXVII anniversario delle stragi di Capaci e di via D’Amelio, il titolo del concorso nazionale per l’anno scolastico in corso è “Follow the money. Da Giovanni Falcone alla Convenzione ONU di Palermo contro la criminalità organizzata transnazionale”.</w:t>
      </w:r>
    </w:p>
    <w:p w:rsidR="00E03C0A" w:rsidRPr="00523C1D" w:rsidRDefault="00523C1D" w:rsidP="00523C1D">
      <w:pPr>
        <w:spacing w:after="0" w:line="276" w:lineRule="auto"/>
        <w:jc w:val="both"/>
        <w:rPr>
          <w:bCs/>
        </w:rPr>
      </w:pPr>
      <w:r w:rsidRPr="00523C1D">
        <w:rPr>
          <w:bCs/>
        </w:rPr>
        <w:lastRenderedPageBreak/>
        <w:t>Una commissione nazionale, designata dal MIUR e dalla Fondazione Falcone effettua la valutazione finale degli elaborati pervenuti che saranno premiati nella giornata del 23 maggio 2019 in Aula Bunker.</w:t>
      </w:r>
    </w:p>
    <w:p w:rsidR="001C4070" w:rsidRPr="00154B88" w:rsidRDefault="001C4070" w:rsidP="00BF5EF6">
      <w:pPr>
        <w:spacing w:after="0" w:line="276" w:lineRule="auto"/>
        <w:jc w:val="both"/>
      </w:pPr>
    </w:p>
    <w:p w:rsidR="00552B61" w:rsidRDefault="00552B61" w:rsidP="00D11599">
      <w:pPr>
        <w:spacing w:after="0" w:line="276" w:lineRule="auto"/>
        <w:jc w:val="center"/>
        <w:rPr>
          <w:b/>
          <w:bCs/>
          <w:sz w:val="24"/>
        </w:rPr>
      </w:pPr>
    </w:p>
    <w:p w:rsidR="001C4070" w:rsidRPr="00D11599" w:rsidRDefault="001C4070" w:rsidP="00D11599">
      <w:pPr>
        <w:spacing w:after="0" w:line="276" w:lineRule="auto"/>
        <w:jc w:val="center"/>
        <w:rPr>
          <w:sz w:val="24"/>
        </w:rPr>
      </w:pPr>
      <w:r w:rsidRPr="00D11599">
        <w:rPr>
          <w:b/>
          <w:bCs/>
          <w:sz w:val="24"/>
        </w:rPr>
        <w:t>23 MAGGIO SOCIAL</w:t>
      </w:r>
    </w:p>
    <w:p w:rsidR="001C4070" w:rsidRPr="00154B88" w:rsidRDefault="001C4070" w:rsidP="00BF5EF6">
      <w:pPr>
        <w:spacing w:after="0" w:line="276" w:lineRule="auto"/>
        <w:jc w:val="both"/>
      </w:pPr>
      <w:r w:rsidRPr="00154B88">
        <w:t>L'edizion</w:t>
      </w:r>
      <w:r w:rsidR="00952B07" w:rsidRPr="00154B88">
        <w:t>e 201</w:t>
      </w:r>
      <w:r w:rsidR="008D4731">
        <w:t>9</w:t>
      </w:r>
      <w:r w:rsidRPr="00154B88">
        <w:t xml:space="preserve"> sarà caratterizzata da numerose iniziative che porteranno </w:t>
      </w:r>
      <w:r w:rsidR="00952B07" w:rsidRPr="00154B88">
        <w:t xml:space="preserve">la manifestazione </w:t>
      </w:r>
      <w:r w:rsidRPr="00154B88">
        <w:t xml:space="preserve">sui social, con l’obiettivo di condividere informazioni, postare idee, pensieri, immagini, video, che ci condurranno alla giornata del 23 maggio. Una </w:t>
      </w:r>
      <w:r w:rsidRPr="00154B88">
        <w:rPr>
          <w:i/>
          <w:iCs/>
        </w:rPr>
        <w:t>community</w:t>
      </w:r>
      <w:r w:rsidRPr="00154B88">
        <w:t xml:space="preserve"> che oltre ad essere presente nelle piazze d’Italia, sarà in connessione virtuale per diffondere al meglio i messaggi di legalità e partecipazione attiva.</w:t>
      </w:r>
    </w:p>
    <w:p w:rsidR="001C4070" w:rsidRPr="00154B88" w:rsidRDefault="001C4070" w:rsidP="00BF5EF6">
      <w:pPr>
        <w:spacing w:after="0" w:line="276" w:lineRule="auto"/>
        <w:jc w:val="both"/>
      </w:pPr>
      <w:r w:rsidRPr="00154B88">
        <w:t>Diversi i profili social:</w:t>
      </w:r>
    </w:p>
    <w:p w:rsidR="001C4070" w:rsidRPr="00154B88" w:rsidRDefault="00564F08" w:rsidP="00BF5EF6">
      <w:pPr>
        <w:spacing w:after="0" w:line="276" w:lineRule="auto"/>
        <w:jc w:val="both"/>
        <w:rPr>
          <w:b/>
        </w:rPr>
      </w:pPr>
      <w:r>
        <w:rPr>
          <w:b/>
        </w:rPr>
        <w:t>Facebook: Palermo Chiama Italia; Giovanni Falcone</w:t>
      </w:r>
    </w:p>
    <w:p w:rsidR="001C4070" w:rsidRPr="00154B88" w:rsidRDefault="001C4070" w:rsidP="00BF5EF6">
      <w:pPr>
        <w:spacing w:after="0" w:line="276" w:lineRule="auto"/>
        <w:jc w:val="both"/>
        <w:rPr>
          <w:b/>
        </w:rPr>
      </w:pPr>
      <w:r w:rsidRPr="00154B88">
        <w:rPr>
          <w:b/>
        </w:rPr>
        <w:t>Twitter: @23maggioItalia</w:t>
      </w:r>
    </w:p>
    <w:p w:rsidR="001C4070" w:rsidRPr="00154B88" w:rsidRDefault="001C4070" w:rsidP="00BF5EF6">
      <w:pPr>
        <w:spacing w:after="0" w:line="276" w:lineRule="auto"/>
        <w:jc w:val="both"/>
        <w:rPr>
          <w:b/>
        </w:rPr>
      </w:pPr>
      <w:r w:rsidRPr="00154B88">
        <w:rPr>
          <w:b/>
        </w:rPr>
        <w:t>Instragram e Youtube: Palermo Chiama Italia</w:t>
      </w:r>
      <w:r w:rsidR="00564F08">
        <w:rPr>
          <w:b/>
        </w:rPr>
        <w:t xml:space="preserve">; Fondazione Falcone </w:t>
      </w:r>
    </w:p>
    <w:p w:rsidR="001C4070" w:rsidRPr="00154B88" w:rsidRDefault="001C4070" w:rsidP="00BF5EF6">
      <w:pPr>
        <w:spacing w:after="0" w:line="276" w:lineRule="auto"/>
        <w:jc w:val="both"/>
      </w:pPr>
    </w:p>
    <w:p w:rsidR="001C4070" w:rsidRPr="00154B88" w:rsidRDefault="001C4070" w:rsidP="00BF5EF6">
      <w:pPr>
        <w:spacing w:after="0" w:line="276" w:lineRule="auto"/>
        <w:jc w:val="both"/>
      </w:pPr>
      <w:r w:rsidRPr="00154B88">
        <w:t xml:space="preserve">L’evento potrà essere seguito anche sul canale del Miur: </w:t>
      </w:r>
      <w:r w:rsidRPr="00154B88">
        <w:rPr>
          <w:b/>
        </w:rPr>
        <w:t>@MiurSocial</w:t>
      </w:r>
    </w:p>
    <w:p w:rsidR="001C4070" w:rsidRDefault="001C4070" w:rsidP="00BF5EF6">
      <w:pPr>
        <w:spacing w:after="0" w:line="276" w:lineRule="auto"/>
        <w:jc w:val="both"/>
        <w:rPr>
          <w:b/>
        </w:rPr>
      </w:pPr>
      <w:r w:rsidRPr="00154B88">
        <w:t xml:space="preserve">Gli Hashtag dell’evento saranno </w:t>
      </w:r>
      <w:r w:rsidRPr="00154B88">
        <w:rPr>
          <w:b/>
        </w:rPr>
        <w:t>#PalermoChiamaItalia</w:t>
      </w:r>
      <w:r w:rsidRPr="00154B88">
        <w:t xml:space="preserve"> </w:t>
      </w:r>
      <w:r w:rsidRPr="00154B88">
        <w:rPr>
          <w:b/>
        </w:rPr>
        <w:t>#23maggio</w:t>
      </w:r>
      <w:r w:rsidRPr="00154B88">
        <w:t xml:space="preserve"> </w:t>
      </w:r>
      <w:r w:rsidRPr="00154B88">
        <w:rPr>
          <w:b/>
        </w:rPr>
        <w:t>#Navedellalegalità</w:t>
      </w:r>
      <w:r w:rsidR="00564F08">
        <w:rPr>
          <w:b/>
        </w:rPr>
        <w:t xml:space="preserve"> </w:t>
      </w:r>
    </w:p>
    <w:p w:rsidR="00564F08" w:rsidRPr="00564F08" w:rsidRDefault="00564F08" w:rsidP="00BF5EF6">
      <w:pPr>
        <w:spacing w:after="0" w:line="276" w:lineRule="auto"/>
        <w:jc w:val="both"/>
      </w:pPr>
      <w:r w:rsidRPr="00564F08">
        <w:t>Tag</w:t>
      </w:r>
      <w:r>
        <w:t xml:space="preserve"> Facebook </w:t>
      </w:r>
      <w:r w:rsidRPr="00564F08">
        <w:rPr>
          <w:b/>
        </w:rPr>
        <w:t>@giovannifalcone</w:t>
      </w:r>
      <w:r>
        <w:t xml:space="preserve"> </w:t>
      </w:r>
    </w:p>
    <w:bookmarkEnd w:id="0"/>
    <w:p w:rsidR="001C4070" w:rsidRDefault="00564F08" w:rsidP="00BF5EF6">
      <w:pPr>
        <w:spacing w:after="0" w:line="276" w:lineRule="auto"/>
        <w:rPr>
          <w:rFonts w:cs="Arial"/>
          <w:bCs/>
          <w:color w:val="000000"/>
        </w:rPr>
      </w:pPr>
      <w:r>
        <w:rPr>
          <w:rFonts w:cs="Arial"/>
          <w:bCs/>
          <w:color w:val="000000"/>
        </w:rPr>
        <w:t xml:space="preserve"> </w:t>
      </w: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4542CB" w:rsidRPr="004542CB" w:rsidRDefault="004542CB" w:rsidP="004542CB">
      <w:pPr>
        <w:spacing w:after="0" w:line="276" w:lineRule="auto"/>
        <w:jc w:val="center"/>
        <w:rPr>
          <w:rFonts w:cs="Arial"/>
          <w:bCs/>
          <w:color w:val="000000"/>
        </w:rPr>
      </w:pPr>
      <w:r w:rsidRPr="004542CB">
        <w:rPr>
          <w:rFonts w:cs="Arial"/>
          <w:bCs/>
          <w:color w:val="000000"/>
        </w:rPr>
        <w:t>#PalermoChiamaItalia 23 Maggio 201</w:t>
      </w:r>
      <w:r>
        <w:rPr>
          <w:rFonts w:cs="Arial"/>
          <w:bCs/>
          <w:color w:val="000000"/>
        </w:rPr>
        <w:t>9</w:t>
      </w:r>
    </w:p>
    <w:p w:rsidR="004542CB" w:rsidRPr="004542CB" w:rsidRDefault="004542CB" w:rsidP="004542CB">
      <w:pPr>
        <w:spacing w:after="0" w:line="276" w:lineRule="auto"/>
        <w:jc w:val="center"/>
        <w:rPr>
          <w:rFonts w:cs="Arial"/>
          <w:bCs/>
          <w:color w:val="000000"/>
        </w:rPr>
      </w:pPr>
    </w:p>
    <w:p w:rsidR="00FC0DB9" w:rsidRDefault="004542CB" w:rsidP="004542CB">
      <w:pPr>
        <w:spacing w:after="0" w:line="276" w:lineRule="auto"/>
        <w:jc w:val="center"/>
        <w:rPr>
          <w:rFonts w:cs="Arial"/>
          <w:bCs/>
          <w:color w:val="000000"/>
        </w:rPr>
      </w:pPr>
      <w:r w:rsidRPr="004542CB">
        <w:rPr>
          <w:rFonts w:cs="Arial"/>
          <w:bCs/>
          <w:color w:val="000000"/>
        </w:rPr>
        <w:t>I numeri della manifestazione</w:t>
      </w:r>
    </w:p>
    <w:p w:rsidR="00FC0DB9" w:rsidRDefault="00FC0DB9" w:rsidP="00BF5EF6">
      <w:pPr>
        <w:spacing w:after="0" w:line="276" w:lineRule="auto"/>
        <w:rPr>
          <w:rFonts w:cs="Arial"/>
          <w:bCs/>
          <w:color w:val="000000"/>
        </w:rPr>
      </w:pPr>
    </w:p>
    <w:p w:rsidR="00523C1D" w:rsidRPr="00523C1D" w:rsidRDefault="00523C1D" w:rsidP="00523C1D">
      <w:pPr>
        <w:spacing w:after="0" w:line="276" w:lineRule="auto"/>
        <w:rPr>
          <w:rFonts w:cs="Arial"/>
          <w:bCs/>
          <w:color w:val="000000"/>
        </w:rPr>
      </w:pPr>
      <w:r w:rsidRPr="00523C1D">
        <w:rPr>
          <w:rFonts w:cs="Arial"/>
          <w:b/>
          <w:bCs/>
          <w:color w:val="000000"/>
        </w:rPr>
        <w:t>70000</w:t>
      </w:r>
      <w:r w:rsidRPr="00523C1D">
        <w:rPr>
          <w:rFonts w:cs="Arial"/>
          <w:bCs/>
          <w:color w:val="000000"/>
        </w:rPr>
        <w:t xml:space="preserve"> le studentesse e gli studenti protagonisti delle manifestazioni organizzate in tutta Italia.</w:t>
      </w:r>
    </w:p>
    <w:p w:rsidR="00523C1D" w:rsidRPr="00523C1D" w:rsidRDefault="00523C1D" w:rsidP="00523C1D">
      <w:pPr>
        <w:spacing w:after="0" w:line="276" w:lineRule="auto"/>
        <w:rPr>
          <w:rFonts w:cs="Arial"/>
          <w:bCs/>
          <w:color w:val="000000"/>
        </w:rPr>
      </w:pPr>
      <w:r w:rsidRPr="00523C1D">
        <w:rPr>
          <w:rFonts w:cs="Arial"/>
          <w:b/>
          <w:bCs/>
          <w:color w:val="000000"/>
        </w:rPr>
        <w:t xml:space="preserve">12 </w:t>
      </w:r>
      <w:r w:rsidRPr="00523C1D">
        <w:rPr>
          <w:rFonts w:cs="Arial"/>
          <w:bCs/>
          <w:color w:val="000000"/>
        </w:rPr>
        <w:t>le regioni coinvolte, oltre alla Sicilia, attraverso incontri, seminari, dibattiti, performance, spettacoli e mostre nelle scuole e nelle piazze: Abruzzo, Calabria, Campania, Lazio, Lombardia, Marche, Piemonte, Toscana, Umbria, Sardegna, Puglia, Emilia Romagna.</w:t>
      </w:r>
    </w:p>
    <w:p w:rsidR="00523C1D" w:rsidRPr="00523C1D" w:rsidRDefault="00523C1D" w:rsidP="00523C1D">
      <w:pPr>
        <w:spacing w:after="0" w:line="276" w:lineRule="auto"/>
        <w:rPr>
          <w:rFonts w:cs="Arial"/>
          <w:bCs/>
          <w:color w:val="000000"/>
        </w:rPr>
      </w:pPr>
      <w:r w:rsidRPr="00523C1D">
        <w:rPr>
          <w:rFonts w:cs="Arial"/>
          <w:bCs/>
          <w:color w:val="000000"/>
        </w:rPr>
        <w:t xml:space="preserve">Oltre </w:t>
      </w:r>
      <w:r w:rsidRPr="00523C1D">
        <w:rPr>
          <w:rFonts w:cs="Arial"/>
          <w:b/>
          <w:bCs/>
          <w:color w:val="000000"/>
        </w:rPr>
        <w:t>1000</w:t>
      </w:r>
      <w:r w:rsidRPr="00523C1D">
        <w:rPr>
          <w:rFonts w:cs="Arial"/>
          <w:bCs/>
          <w:color w:val="000000"/>
        </w:rPr>
        <w:t xml:space="preserve"> le studentesse e gli studenti che salperanno il 22 maggio dal porto di Civitavecchia a bordo della Nave della Legalità per arrivare a Palermo il 23 mattina;</w:t>
      </w:r>
    </w:p>
    <w:p w:rsidR="00523C1D" w:rsidRPr="00523C1D" w:rsidRDefault="00523C1D" w:rsidP="00523C1D">
      <w:pPr>
        <w:spacing w:after="0" w:line="276" w:lineRule="auto"/>
        <w:rPr>
          <w:rFonts w:cs="Arial"/>
          <w:bCs/>
          <w:color w:val="000000"/>
        </w:rPr>
      </w:pPr>
      <w:r w:rsidRPr="00523C1D">
        <w:rPr>
          <w:rFonts w:cs="Arial"/>
          <w:bCs/>
          <w:color w:val="000000"/>
        </w:rPr>
        <w:t xml:space="preserve">Oltre </w:t>
      </w:r>
      <w:r w:rsidRPr="00523C1D">
        <w:rPr>
          <w:rFonts w:cs="Arial"/>
          <w:b/>
          <w:bCs/>
          <w:color w:val="000000"/>
        </w:rPr>
        <w:t>700</w:t>
      </w:r>
      <w:r w:rsidRPr="00523C1D">
        <w:rPr>
          <w:rFonts w:cs="Arial"/>
          <w:bCs/>
          <w:color w:val="000000"/>
        </w:rPr>
        <w:t xml:space="preserve"> le scuole italiane che hanno partecipato al concorso “Follow the money. Da Giovanni Falcone alla Convenzione ONU di Palermo contro la criminalità organizzata transnazionale” indetto dal MIUR e dalla Fondazione Falcone. </w:t>
      </w:r>
    </w:p>
    <w:p w:rsidR="00523C1D" w:rsidRPr="00523C1D" w:rsidRDefault="00523C1D" w:rsidP="00523C1D">
      <w:pPr>
        <w:spacing w:after="0" w:line="276" w:lineRule="auto"/>
        <w:rPr>
          <w:rFonts w:cs="Arial"/>
          <w:bCs/>
          <w:color w:val="000000"/>
        </w:rPr>
      </w:pPr>
      <w:r w:rsidRPr="00523C1D">
        <w:rPr>
          <w:rFonts w:cs="Arial"/>
          <w:b/>
          <w:bCs/>
          <w:color w:val="000000"/>
        </w:rPr>
        <w:t>800</w:t>
      </w:r>
      <w:r w:rsidRPr="00523C1D">
        <w:rPr>
          <w:rFonts w:cs="Arial"/>
          <w:bCs/>
          <w:color w:val="000000"/>
        </w:rPr>
        <w:t xml:space="preserve"> le scuole in tutta la provincia di Palermo che lavorano per l’organizzazione e la riuscita della giornata.</w:t>
      </w:r>
    </w:p>
    <w:p w:rsidR="00523C1D" w:rsidRDefault="00523C1D" w:rsidP="00523C1D">
      <w:pPr>
        <w:spacing w:after="0" w:line="276" w:lineRule="auto"/>
        <w:rPr>
          <w:rFonts w:cs="Arial"/>
          <w:bCs/>
          <w:color w:val="000000"/>
        </w:rPr>
      </w:pPr>
      <w:r w:rsidRPr="00523C1D">
        <w:rPr>
          <w:rFonts w:cs="Arial"/>
          <w:bCs/>
          <w:color w:val="000000"/>
        </w:rPr>
        <w:t xml:space="preserve">Oltre </w:t>
      </w:r>
      <w:r w:rsidRPr="00523C1D">
        <w:rPr>
          <w:rFonts w:cs="Arial"/>
          <w:b/>
          <w:bCs/>
          <w:color w:val="000000"/>
        </w:rPr>
        <w:t xml:space="preserve">20000 </w:t>
      </w:r>
      <w:r w:rsidRPr="00523C1D">
        <w:rPr>
          <w:rFonts w:cs="Arial"/>
          <w:bCs/>
          <w:color w:val="000000"/>
        </w:rPr>
        <w:t>le bottigliette d’acqua distribuite dai volontari della Protezione Civile. Autobotti con acqua saranno presen</w:t>
      </w:r>
      <w:r w:rsidR="0030568F">
        <w:rPr>
          <w:rFonts w:cs="Arial"/>
          <w:bCs/>
          <w:color w:val="000000"/>
        </w:rPr>
        <w:t>ti lungo il percorso dei cortei</w:t>
      </w:r>
    </w:p>
    <w:p w:rsidR="0030568F" w:rsidRPr="00523C1D" w:rsidRDefault="00847E19" w:rsidP="00523C1D">
      <w:pPr>
        <w:spacing w:after="0" w:line="276" w:lineRule="auto"/>
        <w:rPr>
          <w:rFonts w:cs="Arial"/>
          <w:bCs/>
          <w:color w:val="000000"/>
        </w:rPr>
      </w:pPr>
      <w:r>
        <w:rPr>
          <w:rFonts w:cs="Arial"/>
          <w:bCs/>
          <w:color w:val="000000"/>
        </w:rPr>
        <w:t>Saranno infine</w:t>
      </w:r>
      <w:r w:rsidR="0030568F">
        <w:rPr>
          <w:rFonts w:cs="Arial"/>
          <w:bCs/>
          <w:color w:val="000000"/>
        </w:rPr>
        <w:t xml:space="preserve"> allestiti </w:t>
      </w:r>
      <w:r w:rsidR="0030568F" w:rsidRPr="0030568F">
        <w:rPr>
          <w:rFonts w:cs="Arial"/>
          <w:b/>
          <w:bCs/>
          <w:color w:val="000000"/>
        </w:rPr>
        <w:t>3</w:t>
      </w:r>
      <w:r w:rsidR="0030568F">
        <w:rPr>
          <w:rFonts w:cs="Arial"/>
          <w:bCs/>
          <w:color w:val="000000"/>
        </w:rPr>
        <w:t xml:space="preserve"> ospedali da campo e verranno impegnate </w:t>
      </w:r>
      <w:r w:rsidR="0030568F" w:rsidRPr="0030568F">
        <w:rPr>
          <w:rFonts w:cs="Arial"/>
          <w:b/>
          <w:bCs/>
          <w:color w:val="000000"/>
        </w:rPr>
        <w:t>20</w:t>
      </w:r>
      <w:r w:rsidR="0030568F">
        <w:rPr>
          <w:rFonts w:cs="Arial"/>
          <w:bCs/>
          <w:color w:val="000000"/>
        </w:rPr>
        <w:t xml:space="preserve"> ambulanze</w:t>
      </w: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8864AF" w:rsidRDefault="008864AF" w:rsidP="00BF5EF6">
      <w:pPr>
        <w:spacing w:after="0" w:line="276" w:lineRule="auto"/>
        <w:rPr>
          <w:rFonts w:cs="Arial"/>
          <w:bCs/>
          <w:color w:val="000000"/>
        </w:rPr>
      </w:pPr>
    </w:p>
    <w:p w:rsidR="00FA2BC5" w:rsidRDefault="008864AF" w:rsidP="00BF5EF6">
      <w:pPr>
        <w:spacing w:after="0" w:line="276" w:lineRule="auto"/>
        <w:rPr>
          <w:noProof/>
        </w:rPr>
      </w:pPr>
      <w:r>
        <w:rPr>
          <w:rFonts w:cs="Arial"/>
          <w:bCs/>
          <w:color w:val="000000"/>
        </w:rPr>
        <w:t>La Fondazione Falcone ringrazia per il sostegno: Eni, Unicredit Foundation, Confcommercio, RAI, Osservatorio della Legalità della Regione Lazio, Conad, Acqua Santa Maria e GNV.</w:t>
      </w:r>
      <w:r w:rsidR="00FA2BC5" w:rsidRPr="00FA2BC5">
        <w:rPr>
          <w:noProof/>
        </w:rPr>
        <w:t xml:space="preserve"> </w:t>
      </w:r>
    </w:p>
    <w:p w:rsidR="00552B61" w:rsidRDefault="00552B61" w:rsidP="00BF5EF6">
      <w:pPr>
        <w:spacing w:after="0" w:line="276" w:lineRule="auto"/>
        <w:rPr>
          <w:noProof/>
        </w:rPr>
      </w:pPr>
    </w:p>
    <w:p w:rsidR="00FA2BC5" w:rsidRDefault="00FA2BC5" w:rsidP="00BF5EF6">
      <w:pPr>
        <w:spacing w:after="0" w:line="276" w:lineRule="auto"/>
        <w:rPr>
          <w:rFonts w:cs="Arial"/>
          <w:bCs/>
          <w:color w:val="000000"/>
        </w:rPr>
      </w:pPr>
    </w:p>
    <w:p w:rsidR="00FA2BC5" w:rsidRDefault="00FA2BC5" w:rsidP="00BF5EF6">
      <w:pPr>
        <w:spacing w:after="0" w:line="276" w:lineRule="auto"/>
        <w:rPr>
          <w:rFonts w:cs="Arial"/>
          <w:bCs/>
          <w:color w:val="000000"/>
        </w:rPr>
      </w:pPr>
    </w:p>
    <w:p w:rsidR="00FC0DB9" w:rsidRDefault="007D1905" w:rsidP="00272DB3">
      <w:pPr>
        <w:spacing w:after="0" w:line="276" w:lineRule="auto"/>
        <w:jc w:val="center"/>
        <w:rPr>
          <w:rFonts w:cs="Arial"/>
          <w:bCs/>
          <w:color w:val="000000"/>
        </w:rPr>
      </w:pPr>
      <w:r>
        <w:rPr>
          <w:rFonts w:cs="Arial"/>
          <w:bCs/>
          <w:noProof/>
          <w:color w:val="000000"/>
          <w:lang w:eastAsia="it-IT"/>
        </w:rPr>
        <w:drawing>
          <wp:inline distT="0" distB="0" distL="0" distR="0">
            <wp:extent cx="6120130" cy="222504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ogr-sponsor.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2225040"/>
                    </a:xfrm>
                    <a:prstGeom prst="rect">
                      <a:avLst/>
                    </a:prstGeom>
                  </pic:spPr>
                </pic:pic>
              </a:graphicData>
            </a:graphic>
          </wp:inline>
        </w:drawing>
      </w: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BF5EF6">
      <w:pPr>
        <w:spacing w:after="0" w:line="276" w:lineRule="auto"/>
        <w:rPr>
          <w:rFonts w:cs="Arial"/>
          <w:bCs/>
          <w:color w:val="000000"/>
        </w:rPr>
      </w:pPr>
    </w:p>
    <w:p w:rsidR="00FC0DB9" w:rsidRDefault="00FC0DB9" w:rsidP="00FC0DB9">
      <w:pPr>
        <w:spacing w:after="0" w:line="276" w:lineRule="auto"/>
        <w:rPr>
          <w:rFonts w:cs="Arial"/>
          <w:bCs/>
          <w:color w:val="000000"/>
        </w:rPr>
      </w:pPr>
    </w:p>
    <w:p w:rsidR="00FC0DB9" w:rsidRPr="00154B88" w:rsidRDefault="00FC0DB9" w:rsidP="00FC0DB9">
      <w:pPr>
        <w:spacing w:after="0" w:line="276" w:lineRule="auto"/>
        <w:jc w:val="center"/>
        <w:rPr>
          <w:rFonts w:cs="Arial"/>
          <w:bCs/>
          <w:color w:val="000000"/>
        </w:rPr>
      </w:pPr>
    </w:p>
    <w:sectPr w:rsidR="00FC0DB9" w:rsidRPr="00154B88" w:rsidSect="00E03C0A">
      <w:headerReference w:type="default" r:id="rId9"/>
      <w:pgSz w:w="11906" w:h="16838"/>
      <w:pgMar w:top="1417" w:right="1134" w:bottom="1134" w:left="1134"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3CC2" w:rsidRDefault="000F3CC2" w:rsidP="001C4070">
      <w:pPr>
        <w:spacing w:after="0" w:line="240" w:lineRule="auto"/>
      </w:pPr>
      <w:r>
        <w:separator/>
      </w:r>
    </w:p>
  </w:endnote>
  <w:endnote w:type="continuationSeparator" w:id="0">
    <w:p w:rsidR="000F3CC2" w:rsidRDefault="000F3CC2" w:rsidP="001C40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3CC2" w:rsidRDefault="000F3CC2" w:rsidP="001C4070">
      <w:pPr>
        <w:spacing w:after="0" w:line="240" w:lineRule="auto"/>
      </w:pPr>
      <w:r>
        <w:separator/>
      </w:r>
    </w:p>
  </w:footnote>
  <w:footnote w:type="continuationSeparator" w:id="0">
    <w:p w:rsidR="000F3CC2" w:rsidRDefault="000F3CC2" w:rsidP="001C40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29D9" w:rsidRPr="00F929D9" w:rsidRDefault="00F929D9" w:rsidP="00F929D9">
    <w:pPr>
      <w:ind w:left="-426"/>
      <w:rPr>
        <w:rFonts w:ascii="Times" w:hAnsi="Times"/>
        <w:i/>
        <w:sz w:val="20"/>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778"/>
      <w:gridCol w:w="3119"/>
      <w:gridCol w:w="944"/>
    </w:tblGrid>
    <w:tr w:rsidR="00457EDD" w:rsidRPr="00F929D9" w:rsidTr="00272DB3">
      <w:trPr>
        <w:trHeight w:val="1125"/>
      </w:trPr>
      <w:tc>
        <w:tcPr>
          <w:tcW w:w="5778" w:type="dxa"/>
        </w:tcPr>
        <w:p w:rsidR="00457EDD" w:rsidRDefault="00457EDD">
          <w:pPr>
            <w:pStyle w:val="Intestazione"/>
            <w:rPr>
              <w:rFonts w:ascii="Times" w:hAnsi="Times"/>
              <w:i/>
            </w:rPr>
          </w:pPr>
        </w:p>
        <w:p w:rsidR="00F929D9" w:rsidRPr="00F929D9" w:rsidRDefault="00F929D9">
          <w:pPr>
            <w:pStyle w:val="Intestazione"/>
            <w:rPr>
              <w:rFonts w:ascii="Times" w:hAnsi="Times"/>
              <w:i/>
            </w:rPr>
          </w:pPr>
          <w:r w:rsidRPr="00F929D9">
            <w:rPr>
              <w:rFonts w:ascii="Times" w:hAnsi="Times"/>
              <w:i/>
            </w:rPr>
            <w:t xml:space="preserve">Sotto </w:t>
          </w:r>
          <w:r w:rsidRPr="00F929D9">
            <w:rPr>
              <w:rFonts w:ascii="Times" w:hAnsi="Times"/>
              <w:b/>
              <w:i/>
            </w:rPr>
            <w:t>l’Alto Patronato</w:t>
          </w:r>
          <w:r w:rsidRPr="00F929D9">
            <w:rPr>
              <w:rFonts w:ascii="Times" w:hAnsi="Times"/>
              <w:i/>
            </w:rPr>
            <w:t xml:space="preserve"> del </w:t>
          </w:r>
          <w:r w:rsidRPr="00F929D9">
            <w:rPr>
              <w:rFonts w:ascii="Times" w:hAnsi="Times"/>
              <w:b/>
              <w:i/>
            </w:rPr>
            <w:t>Presidente della Repubblica</w:t>
          </w:r>
          <w:r w:rsidRPr="00F929D9">
            <w:rPr>
              <w:rFonts w:ascii="Times" w:hAnsi="Times"/>
              <w:i/>
            </w:rPr>
            <w:t>,</w:t>
          </w:r>
          <w:r w:rsidR="00272DB3">
            <w:rPr>
              <w:rFonts w:ascii="Times" w:hAnsi="Times"/>
              <w:i/>
            </w:rPr>
            <w:br/>
          </w:r>
          <w:r w:rsidRPr="00F929D9">
            <w:rPr>
              <w:rFonts w:ascii="Times" w:hAnsi="Times"/>
              <w:i/>
            </w:rPr>
            <w:t xml:space="preserve">con il </w:t>
          </w:r>
          <w:r w:rsidRPr="00F929D9">
            <w:rPr>
              <w:rFonts w:ascii="Times" w:hAnsi="Times"/>
              <w:b/>
              <w:i/>
            </w:rPr>
            <w:t>Patrocinio</w:t>
          </w:r>
          <w:r w:rsidRPr="00F929D9">
            <w:rPr>
              <w:rFonts w:ascii="Times" w:hAnsi="Times"/>
              <w:i/>
            </w:rPr>
            <w:t xml:space="preserve"> del </w:t>
          </w:r>
          <w:r w:rsidRPr="00F929D9">
            <w:rPr>
              <w:rFonts w:ascii="Times" w:hAnsi="Times"/>
              <w:b/>
              <w:i/>
            </w:rPr>
            <w:t>Senato della Repubblica</w:t>
          </w:r>
          <w:r w:rsidRPr="00F929D9">
            <w:rPr>
              <w:rFonts w:ascii="Times" w:hAnsi="Times"/>
              <w:i/>
            </w:rPr>
            <w:t>,</w:t>
          </w:r>
        </w:p>
        <w:p w:rsidR="00F929D9" w:rsidRPr="00F929D9" w:rsidRDefault="00F929D9">
          <w:pPr>
            <w:pStyle w:val="Intestazione"/>
            <w:rPr>
              <w:rFonts w:ascii="Times" w:hAnsi="Times"/>
              <w:i/>
            </w:rPr>
          </w:pPr>
          <w:r w:rsidRPr="00F929D9">
            <w:rPr>
              <w:rFonts w:ascii="Times" w:hAnsi="Times"/>
              <w:i/>
            </w:rPr>
            <w:t>con il</w:t>
          </w:r>
          <w:r w:rsidRPr="00F929D9">
            <w:rPr>
              <w:rFonts w:ascii="Times" w:hAnsi="Times"/>
              <w:b/>
              <w:i/>
            </w:rPr>
            <w:t xml:space="preserve"> Patrocinio</w:t>
          </w:r>
          <w:r w:rsidRPr="00F929D9">
            <w:rPr>
              <w:rFonts w:ascii="Times" w:hAnsi="Times"/>
              <w:i/>
            </w:rPr>
            <w:t xml:space="preserve"> della </w:t>
          </w:r>
          <w:r w:rsidRPr="00F929D9">
            <w:rPr>
              <w:rFonts w:ascii="Times" w:hAnsi="Times"/>
              <w:b/>
              <w:i/>
            </w:rPr>
            <w:t>Camera dei Deputati</w:t>
          </w:r>
        </w:p>
      </w:tc>
      <w:tc>
        <w:tcPr>
          <w:tcW w:w="3119" w:type="dxa"/>
        </w:tcPr>
        <w:p w:rsidR="00F929D9" w:rsidRPr="00F929D9" w:rsidRDefault="00F929D9">
          <w:pPr>
            <w:pStyle w:val="Intestazione"/>
            <w:rPr>
              <w:rFonts w:ascii="Times" w:hAnsi="Times"/>
              <w:i/>
            </w:rPr>
          </w:pPr>
          <w:r>
            <w:rPr>
              <w:rFonts w:ascii="Times" w:hAnsi="Times"/>
              <w:i/>
              <w:noProof/>
              <w:lang w:eastAsia="it-IT"/>
            </w:rPr>
            <w:drawing>
              <wp:anchor distT="0" distB="0" distL="114300" distR="114300" simplePos="0" relativeHeight="251658240" behindDoc="0" locked="0" layoutInCell="1" allowOverlap="1">
                <wp:simplePos x="0" y="0"/>
                <wp:positionH relativeFrom="margin">
                  <wp:posOffset>-15528</wp:posOffset>
                </wp:positionH>
                <wp:positionV relativeFrom="margin">
                  <wp:posOffset>3810</wp:posOffset>
                </wp:positionV>
                <wp:extent cx="1868054" cy="801729"/>
                <wp:effectExtent l="0" t="0" r="0" b="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MIUR.png"/>
                        <pic:cNvPicPr/>
                      </pic:nvPicPr>
                      <pic:blipFill>
                        <a:blip r:embed="rId1">
                          <a:extLst>
                            <a:ext uri="{28A0092B-C50C-407E-A947-70E740481C1C}">
                              <a14:useLocalDpi xmlns:a14="http://schemas.microsoft.com/office/drawing/2010/main" val="0"/>
                            </a:ext>
                          </a:extLst>
                        </a:blip>
                        <a:stretch>
                          <a:fillRect/>
                        </a:stretch>
                      </pic:blipFill>
                      <pic:spPr>
                        <a:xfrm>
                          <a:off x="0" y="0"/>
                          <a:ext cx="1868054" cy="801729"/>
                        </a:xfrm>
                        <a:prstGeom prst="rect">
                          <a:avLst/>
                        </a:prstGeom>
                      </pic:spPr>
                    </pic:pic>
                  </a:graphicData>
                </a:graphic>
                <wp14:sizeRelH relativeFrom="margin">
                  <wp14:pctWidth>0</wp14:pctWidth>
                </wp14:sizeRelH>
                <wp14:sizeRelV relativeFrom="margin">
                  <wp14:pctHeight>0</wp14:pctHeight>
                </wp14:sizeRelV>
              </wp:anchor>
            </w:drawing>
          </w:r>
        </w:p>
      </w:tc>
      <w:tc>
        <w:tcPr>
          <w:tcW w:w="944" w:type="dxa"/>
        </w:tcPr>
        <w:p w:rsidR="00F929D9" w:rsidRPr="00F929D9" w:rsidRDefault="00272DB3">
          <w:pPr>
            <w:pStyle w:val="Intestazione"/>
            <w:rPr>
              <w:rFonts w:ascii="Times" w:hAnsi="Times"/>
              <w:i/>
            </w:rPr>
          </w:pPr>
          <w:r>
            <w:rPr>
              <w:rFonts w:ascii="Times" w:hAnsi="Times"/>
              <w:i/>
              <w:noProof/>
              <w:lang w:eastAsia="it-IT"/>
            </w:rPr>
            <w:drawing>
              <wp:anchor distT="0" distB="0" distL="114300" distR="114300" simplePos="0" relativeHeight="251659264" behindDoc="0" locked="0" layoutInCell="1" allowOverlap="1">
                <wp:simplePos x="0" y="0"/>
                <wp:positionH relativeFrom="margin">
                  <wp:posOffset>2598</wp:posOffset>
                </wp:positionH>
                <wp:positionV relativeFrom="margin">
                  <wp:posOffset>8312</wp:posOffset>
                </wp:positionV>
                <wp:extent cx="389255" cy="716915"/>
                <wp:effectExtent l="0" t="0" r="0" b="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Fondazione_Tavola disegno 1.png"/>
                        <pic:cNvPicPr/>
                      </pic:nvPicPr>
                      <pic:blipFill>
                        <a:blip r:embed="rId2">
                          <a:extLst>
                            <a:ext uri="{28A0092B-C50C-407E-A947-70E740481C1C}">
                              <a14:useLocalDpi xmlns:a14="http://schemas.microsoft.com/office/drawing/2010/main" val="0"/>
                            </a:ext>
                          </a:extLst>
                        </a:blip>
                        <a:stretch>
                          <a:fillRect/>
                        </a:stretch>
                      </pic:blipFill>
                      <pic:spPr>
                        <a:xfrm>
                          <a:off x="0" y="0"/>
                          <a:ext cx="389255" cy="716915"/>
                        </a:xfrm>
                        <a:prstGeom prst="rect">
                          <a:avLst/>
                        </a:prstGeom>
                      </pic:spPr>
                    </pic:pic>
                  </a:graphicData>
                </a:graphic>
                <wp14:sizeRelH relativeFrom="margin">
                  <wp14:pctWidth>0</wp14:pctWidth>
                </wp14:sizeRelH>
                <wp14:sizeRelV relativeFrom="margin">
                  <wp14:pctHeight>0</wp14:pctHeight>
                </wp14:sizeRelV>
              </wp:anchor>
            </w:drawing>
          </w:r>
        </w:p>
      </w:tc>
    </w:tr>
  </w:tbl>
  <w:p w:rsidR="001C4070" w:rsidRDefault="001C4070">
    <w:pPr>
      <w:pStyle w:val="Intestazione"/>
    </w:pPr>
  </w:p>
  <w:p w:rsidR="00952B07" w:rsidRDefault="00952B0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0F372E"/>
    <w:multiLevelType w:val="hybridMultilevel"/>
    <w:tmpl w:val="16C60CB8"/>
    <w:lvl w:ilvl="0" w:tplc="CF22CC7A">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B137A4E"/>
    <w:multiLevelType w:val="hybridMultilevel"/>
    <w:tmpl w:val="62BC5AEA"/>
    <w:lvl w:ilvl="0" w:tplc="59604CD2">
      <w:numFmt w:val="bullet"/>
      <w:lvlText w:val="-"/>
      <w:lvlJc w:val="left"/>
      <w:pPr>
        <w:ind w:left="720" w:hanging="360"/>
      </w:pPr>
      <w:rPr>
        <w:rFonts w:ascii="Cambria" w:eastAsiaTheme="minorEastAsia" w:hAnsi="Cambria" w:cstheme="minorHAnsi"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070"/>
    <w:rsid w:val="00080A2A"/>
    <w:rsid w:val="000F0F51"/>
    <w:rsid w:val="000F3CC2"/>
    <w:rsid w:val="00120C5E"/>
    <w:rsid w:val="00154B88"/>
    <w:rsid w:val="00192600"/>
    <w:rsid w:val="001A6C9B"/>
    <w:rsid w:val="001C4070"/>
    <w:rsid w:val="0020222C"/>
    <w:rsid w:val="002037FC"/>
    <w:rsid w:val="00221CD0"/>
    <w:rsid w:val="0022392E"/>
    <w:rsid w:val="0026585C"/>
    <w:rsid w:val="00272DB3"/>
    <w:rsid w:val="00290FFF"/>
    <w:rsid w:val="002D4490"/>
    <w:rsid w:val="003038C1"/>
    <w:rsid w:val="0030568F"/>
    <w:rsid w:val="00335E40"/>
    <w:rsid w:val="0034220B"/>
    <w:rsid w:val="003739B5"/>
    <w:rsid w:val="003B144F"/>
    <w:rsid w:val="00433E11"/>
    <w:rsid w:val="004542CB"/>
    <w:rsid w:val="00457EDD"/>
    <w:rsid w:val="004C4390"/>
    <w:rsid w:val="0050037D"/>
    <w:rsid w:val="00523C1D"/>
    <w:rsid w:val="00536286"/>
    <w:rsid w:val="00552B61"/>
    <w:rsid w:val="00564F08"/>
    <w:rsid w:val="00572BD6"/>
    <w:rsid w:val="005D2D39"/>
    <w:rsid w:val="00610786"/>
    <w:rsid w:val="006A6313"/>
    <w:rsid w:val="006A7CDF"/>
    <w:rsid w:val="007320DC"/>
    <w:rsid w:val="00743136"/>
    <w:rsid w:val="007B501C"/>
    <w:rsid w:val="007C2DA4"/>
    <w:rsid w:val="007D1905"/>
    <w:rsid w:val="007E2C20"/>
    <w:rsid w:val="00811478"/>
    <w:rsid w:val="00812236"/>
    <w:rsid w:val="00847E19"/>
    <w:rsid w:val="008525A2"/>
    <w:rsid w:val="00861BEA"/>
    <w:rsid w:val="008864AF"/>
    <w:rsid w:val="00896260"/>
    <w:rsid w:val="008C6B4F"/>
    <w:rsid w:val="008D4731"/>
    <w:rsid w:val="00903C58"/>
    <w:rsid w:val="00912C01"/>
    <w:rsid w:val="0092511E"/>
    <w:rsid w:val="009368B7"/>
    <w:rsid w:val="00936EAF"/>
    <w:rsid w:val="00952B07"/>
    <w:rsid w:val="00966467"/>
    <w:rsid w:val="009834FA"/>
    <w:rsid w:val="00990572"/>
    <w:rsid w:val="009A4D32"/>
    <w:rsid w:val="009D3BD7"/>
    <w:rsid w:val="009D5311"/>
    <w:rsid w:val="009F0DCF"/>
    <w:rsid w:val="00A370C5"/>
    <w:rsid w:val="00A55239"/>
    <w:rsid w:val="00AD649F"/>
    <w:rsid w:val="00AE3A41"/>
    <w:rsid w:val="00AF5C68"/>
    <w:rsid w:val="00B049B9"/>
    <w:rsid w:val="00B61FD0"/>
    <w:rsid w:val="00B975F8"/>
    <w:rsid w:val="00BB75D0"/>
    <w:rsid w:val="00BF5EF6"/>
    <w:rsid w:val="00C07E21"/>
    <w:rsid w:val="00CC7C9F"/>
    <w:rsid w:val="00CF19C6"/>
    <w:rsid w:val="00D11599"/>
    <w:rsid w:val="00D74D00"/>
    <w:rsid w:val="00D91941"/>
    <w:rsid w:val="00E03C0A"/>
    <w:rsid w:val="00E40AB9"/>
    <w:rsid w:val="00E43B7D"/>
    <w:rsid w:val="00E44D4B"/>
    <w:rsid w:val="00EA6F15"/>
    <w:rsid w:val="00ED3ADD"/>
    <w:rsid w:val="00EF3F96"/>
    <w:rsid w:val="00F83ED3"/>
    <w:rsid w:val="00F929D9"/>
    <w:rsid w:val="00FA2BC5"/>
    <w:rsid w:val="00FC0DB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07A1CC9D-C0E4-5B4D-861A-B96962646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C4070"/>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C407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C4070"/>
  </w:style>
  <w:style w:type="paragraph" w:styleId="Pidipagina">
    <w:name w:val="footer"/>
    <w:basedOn w:val="Normale"/>
    <w:link w:val="PidipaginaCarattere"/>
    <w:uiPriority w:val="99"/>
    <w:unhideWhenUsed/>
    <w:rsid w:val="001C407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C4070"/>
  </w:style>
  <w:style w:type="paragraph" w:styleId="Paragrafoelenco">
    <w:name w:val="List Paragraph"/>
    <w:basedOn w:val="Normale"/>
    <w:uiPriority w:val="34"/>
    <w:qFormat/>
    <w:rsid w:val="001C4070"/>
    <w:pPr>
      <w:spacing w:after="0" w:line="240" w:lineRule="auto"/>
      <w:ind w:left="720"/>
      <w:contextualSpacing/>
    </w:pPr>
    <w:rPr>
      <w:rFonts w:eastAsiaTheme="minorEastAsia"/>
      <w:sz w:val="24"/>
      <w:szCs w:val="24"/>
    </w:rPr>
  </w:style>
  <w:style w:type="character" w:styleId="Collegamentoipertestuale">
    <w:name w:val="Hyperlink"/>
    <w:basedOn w:val="Carpredefinitoparagrafo"/>
    <w:uiPriority w:val="99"/>
    <w:unhideWhenUsed/>
    <w:rsid w:val="001C4070"/>
    <w:rPr>
      <w:color w:val="0000FF"/>
      <w:u w:val="single"/>
    </w:rPr>
  </w:style>
  <w:style w:type="character" w:customStyle="1" w:styleId="apple-converted-space">
    <w:name w:val="apple-converted-space"/>
    <w:basedOn w:val="Carpredefinitoparagrafo"/>
    <w:rsid w:val="001C4070"/>
  </w:style>
  <w:style w:type="paragraph" w:styleId="Testonormale">
    <w:name w:val="Plain Text"/>
    <w:basedOn w:val="Normale"/>
    <w:link w:val="TestonormaleCarattere"/>
    <w:uiPriority w:val="99"/>
    <w:unhideWhenUsed/>
    <w:rsid w:val="001C4070"/>
    <w:pPr>
      <w:spacing w:after="0" w:line="240" w:lineRule="auto"/>
    </w:pPr>
    <w:rPr>
      <w:rFonts w:ascii="Calibri" w:eastAsiaTheme="minorEastAsia" w:hAnsi="Calibri"/>
      <w:szCs w:val="21"/>
      <w:lang w:eastAsia="it-IT"/>
    </w:rPr>
  </w:style>
  <w:style w:type="character" w:customStyle="1" w:styleId="TestonormaleCarattere">
    <w:name w:val="Testo normale Carattere"/>
    <w:basedOn w:val="Carpredefinitoparagrafo"/>
    <w:link w:val="Testonormale"/>
    <w:uiPriority w:val="99"/>
    <w:rsid w:val="001C4070"/>
    <w:rPr>
      <w:rFonts w:ascii="Calibri" w:eastAsiaTheme="minorEastAsia" w:hAnsi="Calibri"/>
      <w:szCs w:val="21"/>
      <w:lang w:eastAsia="it-IT"/>
    </w:rPr>
  </w:style>
  <w:style w:type="paragraph" w:styleId="Testofumetto">
    <w:name w:val="Balloon Text"/>
    <w:basedOn w:val="Normale"/>
    <w:link w:val="TestofumettoCarattere"/>
    <w:uiPriority w:val="99"/>
    <w:semiHidden/>
    <w:unhideWhenUsed/>
    <w:rsid w:val="00C07E2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07E21"/>
    <w:rPr>
      <w:rFonts w:ascii="Segoe UI" w:hAnsi="Segoe UI" w:cs="Segoe UI"/>
      <w:sz w:val="18"/>
      <w:szCs w:val="18"/>
    </w:rPr>
  </w:style>
  <w:style w:type="table" w:styleId="Grigliatabella">
    <w:name w:val="Table Grid"/>
    <w:basedOn w:val="Tabellanormale"/>
    <w:uiPriority w:val="39"/>
    <w:unhideWhenUsed/>
    <w:rsid w:val="00F929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565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67178C-81F9-4C41-B8BC-08B7EFDD0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1824</Words>
  <Characters>10401</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ANSA</Company>
  <LinksUpToDate>false</LinksUpToDate>
  <CharactersWithSpaces>12201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Federico Scriva</dc:creator>
  <cp:lastModifiedBy>Romano Milletari</cp:lastModifiedBy>
  <cp:revision>2</cp:revision>
  <cp:lastPrinted>2019-05-10T09:05:00Z</cp:lastPrinted>
  <dcterms:created xsi:type="dcterms:W3CDTF">2019-05-21T09:04:00Z</dcterms:created>
  <dcterms:modified xsi:type="dcterms:W3CDTF">2019-05-21T09:04:00Z</dcterms:modified>
</cp:coreProperties>
</file>