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6F516" w14:textId="38829C45" w:rsidR="00215F9F" w:rsidRPr="00215F9F" w:rsidRDefault="002039C2" w:rsidP="00215F9F">
      <w:pPr>
        <w:spacing w:after="0"/>
        <w:jc w:val="center"/>
        <w:rPr>
          <w:rFonts w:ascii="Bookman Old Style" w:hAnsi="Bookman Old Style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5B1D5A4" wp14:editId="125DAE80">
            <wp:extent cx="523875" cy="755015"/>
            <wp:effectExtent l="0" t="0" r="9525" b="698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5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54207" w14:textId="77777777" w:rsidR="00215F9F" w:rsidRPr="00215F9F" w:rsidRDefault="00215F9F" w:rsidP="00215F9F">
      <w:pPr>
        <w:spacing w:after="0"/>
        <w:jc w:val="center"/>
        <w:rPr>
          <w:rFonts w:ascii="Bookman Old Style" w:hAnsi="Bookman Old Style" w:cs="Times New Roman"/>
          <w:b/>
          <w:bCs/>
          <w:sz w:val="24"/>
          <w:szCs w:val="24"/>
        </w:rPr>
      </w:pPr>
    </w:p>
    <w:p w14:paraId="1E44313E" w14:textId="48A2FD5C" w:rsidR="00215F9F" w:rsidRPr="00084BEC" w:rsidRDefault="00215F9F" w:rsidP="00215F9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1A922D5" w14:textId="2EA3A9CE" w:rsidR="00215F9F" w:rsidRPr="00791098" w:rsidRDefault="00CA2529" w:rsidP="009D6608">
      <w:pPr>
        <w:spacing w:after="0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it-IT"/>
          <w14:ligatures w14:val="none"/>
        </w:rPr>
      </w:pPr>
      <w:r w:rsidRPr="00791098">
        <w:rPr>
          <w:rFonts w:ascii="Times New Roman" w:hAnsi="Times New Roman" w:cs="Times New Roman"/>
          <w:b/>
          <w:bCs/>
          <w:sz w:val="24"/>
          <w:szCs w:val="24"/>
        </w:rPr>
        <w:t xml:space="preserve">Sintesi </w:t>
      </w:r>
      <w:r w:rsidR="00215F9F" w:rsidRPr="00791098">
        <w:rPr>
          <w:rFonts w:ascii="Times New Roman" w:hAnsi="Times New Roman" w:cs="Times New Roman"/>
          <w:b/>
          <w:bCs/>
          <w:sz w:val="24"/>
          <w:szCs w:val="24"/>
        </w:rPr>
        <w:t>DDL “</w:t>
      </w:r>
      <w:r w:rsidR="00215F9F" w:rsidRPr="00791098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Disposizioni per il riconoscimento e la promozione delle zone montane</w:t>
      </w:r>
      <w:r w:rsidR="00215F9F" w:rsidRPr="0079109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”</w:t>
      </w:r>
      <w:r w:rsidRPr="0079109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 (A</w:t>
      </w:r>
      <w:r w:rsidR="00133D1F" w:rsidRPr="0079109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S</w:t>
      </w:r>
      <w:r w:rsidRPr="0079109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 </w:t>
      </w:r>
      <w:r w:rsidR="00E8787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1054</w:t>
      </w:r>
      <w:r w:rsidRPr="0079109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-</w:t>
      </w:r>
      <w:r w:rsidR="00133D1F" w:rsidRPr="0079109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B</w:t>
      </w:r>
      <w:r w:rsidR="009D6608" w:rsidRPr="0079109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)</w:t>
      </w:r>
    </w:p>
    <w:p w14:paraId="7173AE0A" w14:textId="77777777" w:rsidR="009D6608" w:rsidRPr="00791098" w:rsidRDefault="009D6608" w:rsidP="009D6608">
      <w:pPr>
        <w:spacing w:after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</w:pPr>
    </w:p>
    <w:p w14:paraId="5F106610" w14:textId="5CF51349" w:rsidR="00800707" w:rsidRPr="00800707" w:rsidRDefault="006679FC" w:rsidP="00800707">
      <w:pPr>
        <w:spacing w:after="8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</w:pPr>
      <w:r w:rsidRPr="00791098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A seguire una Sintesi </w:t>
      </w:r>
      <w:r w:rsidR="00084BEC" w:rsidRPr="00791098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per articoli </w:t>
      </w:r>
      <w:r w:rsidRPr="00791098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del</w:t>
      </w:r>
      <w:r w:rsidR="009D6608" w:rsidRPr="00791098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 </w:t>
      </w:r>
      <w:r w:rsidR="00215F9F" w:rsidRPr="00791098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Disegno di Legge recante “</w:t>
      </w:r>
      <w:r w:rsidR="00215F9F" w:rsidRPr="0079109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Disposizioni per il riconoscimento e la promozione delle zone montane</w:t>
      </w:r>
      <w:r w:rsidR="00215F9F" w:rsidRPr="00791098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”,</w:t>
      </w:r>
      <w:r w:rsidR="00800707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 a</w:t>
      </w:r>
      <w:r w:rsidR="00800707" w:rsidRPr="00800707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pprovato, presso l’Aula </w:t>
      </w:r>
      <w:r w:rsidR="00800707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del Senato </w:t>
      </w:r>
      <w:r w:rsidR="00800707" w:rsidRPr="00800707"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in terza lettura in via definitiva. Si attende ora la pubblicazione in Gazzetta Ufficiale per l’entrata in vigore delle disposizioni.</w:t>
      </w:r>
    </w:p>
    <w:p w14:paraId="13286149" w14:textId="77777777" w:rsidR="00800707" w:rsidRPr="00800707" w:rsidRDefault="00800707" w:rsidP="00800707">
      <w:pPr>
        <w:spacing w:after="8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</w:pPr>
    </w:p>
    <w:p w14:paraId="72C37696" w14:textId="0F28EF76" w:rsidR="009D6608" w:rsidRPr="00791098" w:rsidRDefault="009D6608" w:rsidP="00215F9F">
      <w:pPr>
        <w:spacing w:after="8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</w:pPr>
    </w:p>
    <w:p w14:paraId="0A04FD81" w14:textId="77777777" w:rsidR="004579E8" w:rsidRPr="00791098" w:rsidRDefault="004579E8" w:rsidP="00215F9F">
      <w:pPr>
        <w:spacing w:after="8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</w:pPr>
    </w:p>
    <w:p w14:paraId="066F8A7B" w14:textId="77777777" w:rsidR="004579E8" w:rsidRPr="00791098" w:rsidRDefault="004579E8" w:rsidP="00215F9F">
      <w:pPr>
        <w:spacing w:after="80" w:line="240" w:lineRule="auto"/>
        <w:jc w:val="both"/>
        <w:textAlignment w:val="baseline"/>
        <w:rPr>
          <w:rFonts w:ascii="Bookman Old Style" w:eastAsia="Times New Roman" w:hAnsi="Bookman Old Style" w:cs="Times New Roman"/>
          <w:kern w:val="0"/>
          <w:sz w:val="24"/>
          <w:szCs w:val="24"/>
          <w:bdr w:val="none" w:sz="0" w:space="0" w:color="auto" w:frame="1"/>
          <w:lang w:eastAsia="it-IT"/>
          <w14:ligatures w14:val="none"/>
        </w:rPr>
      </w:pPr>
    </w:p>
    <w:p w14:paraId="67FA806E" w14:textId="77777777" w:rsidR="00C31FB6" w:rsidRPr="00791098" w:rsidRDefault="00C31FB6" w:rsidP="00C31FB6">
      <w:pPr>
        <w:spacing w:after="80" w:line="240" w:lineRule="auto"/>
        <w:jc w:val="center"/>
        <w:textAlignment w:val="baseline"/>
        <w:rPr>
          <w:rStyle w:val="fontstyle31"/>
          <w:sz w:val="24"/>
          <w:szCs w:val="24"/>
        </w:rPr>
      </w:pPr>
      <w:r w:rsidRPr="00791098">
        <w:rPr>
          <w:rStyle w:val="fontstyle01"/>
          <w:sz w:val="24"/>
          <w:szCs w:val="24"/>
        </w:rPr>
        <w:t>Articolo 1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Style w:val="fontstyle21"/>
          <w:sz w:val="24"/>
          <w:szCs w:val="24"/>
        </w:rPr>
        <w:t>(Finalità)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</w:p>
    <w:p w14:paraId="0C53B84D" w14:textId="79D9F6BE" w:rsidR="00215F9F" w:rsidRPr="00791098" w:rsidRDefault="00C31FB6" w:rsidP="00C31FB6">
      <w:pPr>
        <w:spacing w:after="80" w:line="240" w:lineRule="auto"/>
        <w:jc w:val="both"/>
        <w:textAlignment w:val="baseline"/>
        <w:rPr>
          <w:rStyle w:val="fontstyle31"/>
          <w:sz w:val="24"/>
          <w:szCs w:val="24"/>
        </w:rPr>
      </w:pPr>
      <w:r w:rsidRPr="00791098">
        <w:rPr>
          <w:rStyle w:val="fontstyle31"/>
          <w:sz w:val="24"/>
          <w:szCs w:val="24"/>
        </w:rPr>
        <w:t>L’</w:t>
      </w:r>
      <w:r w:rsidRPr="00791098">
        <w:rPr>
          <w:rStyle w:val="fontstyle01"/>
          <w:b w:val="0"/>
          <w:bCs w:val="0"/>
          <w:sz w:val="24"/>
          <w:szCs w:val="24"/>
        </w:rPr>
        <w:t>articolo</w:t>
      </w:r>
      <w:r w:rsidRPr="00791098">
        <w:rPr>
          <w:rStyle w:val="fontstyle01"/>
          <w:sz w:val="24"/>
          <w:szCs w:val="24"/>
        </w:rPr>
        <w:t xml:space="preserve"> </w:t>
      </w:r>
      <w:r w:rsidRPr="00791098">
        <w:rPr>
          <w:rStyle w:val="fontstyle31"/>
          <w:b/>
          <w:bCs/>
          <w:sz w:val="24"/>
          <w:szCs w:val="24"/>
        </w:rPr>
        <w:t>definisce le</w:t>
      </w:r>
      <w:r w:rsidRPr="00791098">
        <w:rPr>
          <w:rStyle w:val="fontstyle31"/>
          <w:sz w:val="24"/>
          <w:szCs w:val="24"/>
        </w:rPr>
        <w:t xml:space="preserve"> </w:t>
      </w:r>
      <w:r w:rsidRPr="00791098">
        <w:rPr>
          <w:rStyle w:val="fontstyle01"/>
          <w:sz w:val="24"/>
          <w:szCs w:val="24"/>
        </w:rPr>
        <w:t xml:space="preserve">finalità </w:t>
      </w:r>
      <w:r w:rsidRPr="00791098">
        <w:rPr>
          <w:rStyle w:val="fontstyle31"/>
          <w:b/>
          <w:bCs/>
          <w:sz w:val="24"/>
          <w:szCs w:val="24"/>
        </w:rPr>
        <w:t>del provvedimento</w:t>
      </w:r>
      <w:r w:rsidRPr="00791098">
        <w:rPr>
          <w:rStyle w:val="fontstyle31"/>
          <w:sz w:val="24"/>
          <w:szCs w:val="24"/>
        </w:rPr>
        <w:t xml:space="preserve"> destinato a</w:t>
      </w:r>
      <w:r w:rsidR="000E37D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b/>
          <w:bCs/>
          <w:sz w:val="24"/>
          <w:szCs w:val="24"/>
        </w:rPr>
        <w:t>riconoscere e promuovere lo</w:t>
      </w:r>
      <w:r w:rsidRPr="00791098">
        <w:rPr>
          <w:rStyle w:val="fontstyle31"/>
          <w:sz w:val="24"/>
          <w:szCs w:val="24"/>
        </w:rPr>
        <w:t xml:space="preserve"> </w:t>
      </w:r>
      <w:r w:rsidRPr="00791098">
        <w:rPr>
          <w:rStyle w:val="fontstyle01"/>
          <w:sz w:val="24"/>
          <w:szCs w:val="24"/>
        </w:rPr>
        <w:t>sviluppo delle zone montane</w:t>
      </w:r>
      <w:r w:rsidRPr="00791098">
        <w:rPr>
          <w:rStyle w:val="fontstyle01"/>
          <w:b w:val="0"/>
          <w:bCs w:val="0"/>
          <w:sz w:val="24"/>
          <w:szCs w:val="24"/>
        </w:rPr>
        <w:t>,</w:t>
      </w:r>
      <w:r w:rsidRPr="00791098">
        <w:rPr>
          <w:rStyle w:val="fontstyle01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>la cui crescita</w:t>
      </w:r>
      <w:r w:rsidR="000E37D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 xml:space="preserve">economica e sociale costituisce un </w:t>
      </w:r>
      <w:r w:rsidRPr="00791098">
        <w:rPr>
          <w:rStyle w:val="fontstyle01"/>
          <w:sz w:val="24"/>
          <w:szCs w:val="24"/>
        </w:rPr>
        <w:t>obiettivo di interesse nazionale</w:t>
      </w:r>
      <w:r w:rsidR="000C6EFE" w:rsidRPr="00791098">
        <w:rPr>
          <w:rStyle w:val="Rimandonotaapidipagina"/>
          <w:rFonts w:ascii="TimesNewRomanPS-BoldMT" w:hAnsi="TimesNewRomanPS-BoldMT"/>
          <w:b/>
          <w:bCs/>
          <w:color w:val="000000"/>
          <w:sz w:val="24"/>
          <w:szCs w:val="24"/>
        </w:rPr>
        <w:footnoteReference w:id="1"/>
      </w:r>
      <w:r w:rsidRPr="00791098">
        <w:rPr>
          <w:rStyle w:val="fontstyle31"/>
          <w:sz w:val="24"/>
          <w:szCs w:val="24"/>
        </w:rPr>
        <w:t>.</w:t>
      </w:r>
    </w:p>
    <w:p w14:paraId="297ABD2D" w14:textId="77777777" w:rsidR="009C7BAB" w:rsidRPr="00791098" w:rsidRDefault="009C7BAB" w:rsidP="00C31FB6">
      <w:pPr>
        <w:spacing w:after="80" w:line="240" w:lineRule="auto"/>
        <w:jc w:val="both"/>
        <w:textAlignment w:val="baseline"/>
        <w:rPr>
          <w:rStyle w:val="fontstyle31"/>
          <w:sz w:val="24"/>
          <w:szCs w:val="24"/>
        </w:rPr>
      </w:pPr>
    </w:p>
    <w:p w14:paraId="751234AD" w14:textId="77777777" w:rsidR="00D36B1A" w:rsidRPr="00791098" w:rsidRDefault="00D36B1A" w:rsidP="00D36B1A">
      <w:pPr>
        <w:spacing w:after="80" w:line="240" w:lineRule="auto"/>
        <w:jc w:val="center"/>
        <w:textAlignment w:val="baseline"/>
        <w:rPr>
          <w:rStyle w:val="fontstyle01"/>
          <w:sz w:val="24"/>
          <w:szCs w:val="24"/>
        </w:rPr>
      </w:pPr>
      <w:r w:rsidRPr="00791098">
        <w:rPr>
          <w:rStyle w:val="fontstyle01"/>
          <w:sz w:val="24"/>
          <w:szCs w:val="24"/>
        </w:rPr>
        <w:t>Articolo 2</w:t>
      </w:r>
    </w:p>
    <w:p w14:paraId="6A972FDB" w14:textId="382E3F94" w:rsidR="00D36B1A" w:rsidRPr="00791098" w:rsidRDefault="00D36B1A" w:rsidP="00D36B1A">
      <w:pPr>
        <w:spacing w:after="80" w:line="240" w:lineRule="auto"/>
        <w:jc w:val="center"/>
        <w:textAlignment w:val="baseline"/>
        <w:rPr>
          <w:rStyle w:val="fontstyle21"/>
          <w:sz w:val="24"/>
          <w:szCs w:val="24"/>
        </w:rPr>
      </w:pPr>
      <w:r w:rsidRPr="00791098">
        <w:rPr>
          <w:rStyle w:val="fontstyle21"/>
          <w:sz w:val="24"/>
          <w:szCs w:val="24"/>
        </w:rPr>
        <w:t xml:space="preserve"> (Classificazione dei comuni montani</w:t>
      </w:r>
      <w:r w:rsidR="00614BFB" w:rsidRPr="00791098">
        <w:rPr>
          <w:rStyle w:val="fontstyle21"/>
          <w:sz w:val="24"/>
          <w:szCs w:val="24"/>
        </w:rPr>
        <w:t xml:space="preserve"> </w:t>
      </w:r>
      <w:r w:rsidR="00614BFB" w:rsidRPr="00791098">
        <w:rPr>
          <w:rFonts w:ascii="Times New Roman" w:hAnsi="Times New Roman" w:cs="Times New Roman"/>
          <w:b/>
          <w:bCs/>
          <w:i/>
          <w:iCs/>
          <w:color w:val="242021"/>
          <w:sz w:val="24"/>
          <w:szCs w:val="24"/>
        </w:rPr>
        <w:t>e delega al Governo per il riordino delle agevolazioni in favore dei medesimi</w:t>
      </w:r>
      <w:r w:rsidRPr="00791098">
        <w:rPr>
          <w:rStyle w:val="fontstyle21"/>
          <w:sz w:val="24"/>
          <w:szCs w:val="24"/>
        </w:rPr>
        <w:t>)</w:t>
      </w:r>
    </w:p>
    <w:p w14:paraId="69EBAE05" w14:textId="67E32289" w:rsidR="00FA63D5" w:rsidRDefault="00D36B1A" w:rsidP="00FA63D5">
      <w:pPr>
        <w:spacing w:after="0" w:line="240" w:lineRule="auto"/>
        <w:jc w:val="both"/>
        <w:textAlignment w:val="baseline"/>
        <w:rPr>
          <w:rStyle w:val="fontstyle31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Style w:val="fontstyle31"/>
          <w:sz w:val="24"/>
          <w:szCs w:val="24"/>
        </w:rPr>
        <w:t>L’</w:t>
      </w:r>
      <w:r w:rsidRPr="00791098">
        <w:rPr>
          <w:rStyle w:val="fontstyle01"/>
          <w:b w:val="0"/>
          <w:bCs w:val="0"/>
          <w:sz w:val="24"/>
          <w:szCs w:val="24"/>
        </w:rPr>
        <w:t>articolo</w:t>
      </w:r>
      <w:r w:rsidRPr="00791098">
        <w:rPr>
          <w:rStyle w:val="fontstyle01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 xml:space="preserve">reca le norme per la </w:t>
      </w:r>
      <w:r w:rsidRPr="00791098">
        <w:rPr>
          <w:rStyle w:val="fontstyle31"/>
          <w:b/>
          <w:bCs/>
          <w:sz w:val="24"/>
          <w:szCs w:val="24"/>
        </w:rPr>
        <w:t>definizione</w:t>
      </w:r>
      <w:r w:rsidRPr="00791098">
        <w:rPr>
          <w:rStyle w:val="fontstyle31"/>
          <w:sz w:val="24"/>
          <w:szCs w:val="24"/>
        </w:rPr>
        <w:t xml:space="preserve">, </w:t>
      </w:r>
      <w:r w:rsidRPr="00791098">
        <w:rPr>
          <w:rStyle w:val="fontstyle31"/>
          <w:b/>
          <w:bCs/>
          <w:sz w:val="24"/>
          <w:szCs w:val="24"/>
        </w:rPr>
        <w:t xml:space="preserve">con </w:t>
      </w:r>
      <w:r w:rsidRPr="00791098">
        <w:rPr>
          <w:rStyle w:val="fontstyle01"/>
          <w:sz w:val="24"/>
          <w:szCs w:val="24"/>
        </w:rPr>
        <w:t>decreto</w:t>
      </w:r>
      <w:r w:rsidR="004E756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 xml:space="preserve">del Presidente del </w:t>
      </w:r>
      <w:proofErr w:type="gramStart"/>
      <w:r w:rsidRPr="00791098">
        <w:rPr>
          <w:rStyle w:val="fontstyle31"/>
          <w:sz w:val="24"/>
          <w:szCs w:val="24"/>
        </w:rPr>
        <w:t xml:space="preserve">Consiglio dei </w:t>
      </w:r>
      <w:r w:rsidR="00122B81" w:rsidRPr="00791098">
        <w:rPr>
          <w:rStyle w:val="fontstyle31"/>
          <w:sz w:val="24"/>
          <w:szCs w:val="24"/>
        </w:rPr>
        <w:t>M</w:t>
      </w:r>
      <w:r w:rsidRPr="00791098">
        <w:rPr>
          <w:rStyle w:val="fontstyle31"/>
          <w:sz w:val="24"/>
          <w:szCs w:val="24"/>
        </w:rPr>
        <w:t>inistri</w:t>
      </w:r>
      <w:proofErr w:type="gramEnd"/>
      <w:r w:rsidRPr="00791098">
        <w:rPr>
          <w:rStyle w:val="fontstyle31"/>
          <w:sz w:val="24"/>
          <w:szCs w:val="24"/>
        </w:rPr>
        <w:t>,</w:t>
      </w:r>
      <w:r w:rsidR="00FA63D5">
        <w:rPr>
          <w:rStyle w:val="fontstyle31"/>
          <w:sz w:val="24"/>
          <w:szCs w:val="24"/>
        </w:rPr>
        <w:t xml:space="preserve"> su proposta del Ministro per gli affari regionali e le autonomie, </w:t>
      </w:r>
      <w:r w:rsidRPr="00791098">
        <w:rPr>
          <w:rStyle w:val="fontstyle31"/>
          <w:sz w:val="24"/>
          <w:szCs w:val="24"/>
        </w:rPr>
        <w:t xml:space="preserve">dei </w:t>
      </w:r>
      <w:r w:rsidRPr="00791098">
        <w:rPr>
          <w:rStyle w:val="fontstyle01"/>
          <w:sz w:val="24"/>
          <w:szCs w:val="24"/>
        </w:rPr>
        <w:t xml:space="preserve">criteri </w:t>
      </w:r>
      <w:r w:rsidRPr="00791098">
        <w:rPr>
          <w:rStyle w:val="fontstyle31"/>
          <w:sz w:val="24"/>
          <w:szCs w:val="24"/>
        </w:rPr>
        <w:t xml:space="preserve">per la </w:t>
      </w:r>
      <w:r w:rsidRPr="00791098">
        <w:rPr>
          <w:rStyle w:val="fontstyle01"/>
          <w:sz w:val="24"/>
          <w:szCs w:val="24"/>
        </w:rPr>
        <w:t xml:space="preserve">classificazione </w:t>
      </w:r>
      <w:r w:rsidRPr="00791098">
        <w:rPr>
          <w:rStyle w:val="fontstyle31"/>
          <w:sz w:val="24"/>
          <w:szCs w:val="24"/>
        </w:rPr>
        <w:t>dei</w:t>
      </w:r>
      <w:r w:rsidR="004E7561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122B81" w:rsidRPr="00791098">
        <w:rPr>
          <w:rStyle w:val="fontstyle31"/>
          <w:b/>
          <w:bCs/>
          <w:sz w:val="24"/>
          <w:szCs w:val="24"/>
        </w:rPr>
        <w:t>C</w:t>
      </w:r>
      <w:r w:rsidRPr="00791098">
        <w:rPr>
          <w:rStyle w:val="fontstyle31"/>
          <w:b/>
          <w:bCs/>
          <w:sz w:val="24"/>
          <w:szCs w:val="24"/>
        </w:rPr>
        <w:t>omuni montani</w:t>
      </w:r>
      <w:r w:rsidRPr="00791098">
        <w:rPr>
          <w:rStyle w:val="fontstyle31"/>
          <w:sz w:val="24"/>
          <w:szCs w:val="24"/>
        </w:rPr>
        <w:t xml:space="preserve"> in base ai parametri altimetrico e della pendenza, nonché per</w:t>
      </w:r>
      <w:r w:rsidR="004E7561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 xml:space="preserve">la </w:t>
      </w:r>
      <w:r w:rsidRPr="00791098">
        <w:rPr>
          <w:rStyle w:val="fontstyle01"/>
          <w:sz w:val="24"/>
          <w:szCs w:val="24"/>
        </w:rPr>
        <w:t xml:space="preserve">predisposizione di uno o più elenchi dei </w:t>
      </w:r>
      <w:r w:rsidR="00122B81" w:rsidRPr="00791098">
        <w:rPr>
          <w:rStyle w:val="fontstyle01"/>
          <w:sz w:val="24"/>
          <w:szCs w:val="24"/>
        </w:rPr>
        <w:t>C</w:t>
      </w:r>
      <w:r w:rsidRPr="00791098">
        <w:rPr>
          <w:rStyle w:val="fontstyle01"/>
          <w:sz w:val="24"/>
          <w:szCs w:val="24"/>
        </w:rPr>
        <w:t>omuni montani</w:t>
      </w:r>
      <w:r w:rsidRPr="00791098">
        <w:rPr>
          <w:rStyle w:val="fontstyle31"/>
          <w:sz w:val="24"/>
          <w:szCs w:val="24"/>
        </w:rPr>
        <w:t xml:space="preserve">. </w:t>
      </w:r>
      <w:r w:rsidR="00DD2642">
        <w:rPr>
          <w:rStyle w:val="fontstyle31"/>
          <w:sz w:val="24"/>
          <w:szCs w:val="24"/>
        </w:rPr>
        <w:t xml:space="preserve">Ai fini della proposta del Ministro per gli affari regionali e le autonomie, il Dipartimento per gli affari regionali e le autonomie svolge </w:t>
      </w:r>
      <w:r w:rsidR="00DD2642" w:rsidRPr="00B2424E">
        <w:rPr>
          <w:rStyle w:val="fontstyle31"/>
          <w:b/>
          <w:bCs/>
          <w:sz w:val="24"/>
          <w:szCs w:val="24"/>
        </w:rPr>
        <w:t>apposita istruttoria tecnica</w:t>
      </w:r>
      <w:r w:rsidR="00DD2642">
        <w:rPr>
          <w:rStyle w:val="fontstyle31"/>
          <w:sz w:val="24"/>
          <w:szCs w:val="24"/>
        </w:rPr>
        <w:t xml:space="preserve"> con la collaborazione di sei esperti designati dalla </w:t>
      </w:r>
      <w:r w:rsidR="00DD2642" w:rsidRPr="00B2424E">
        <w:rPr>
          <w:rStyle w:val="fontstyle31"/>
          <w:b/>
          <w:bCs/>
          <w:sz w:val="24"/>
          <w:szCs w:val="24"/>
        </w:rPr>
        <w:t>Conferenza Unificata</w:t>
      </w:r>
      <w:r w:rsidR="00DD2642">
        <w:rPr>
          <w:rStyle w:val="fontstyle31"/>
          <w:sz w:val="24"/>
          <w:szCs w:val="24"/>
        </w:rPr>
        <w:t xml:space="preserve">.  </w:t>
      </w:r>
      <w:r w:rsidRPr="00791098">
        <w:rPr>
          <w:rStyle w:val="fontstyle31"/>
          <w:sz w:val="24"/>
          <w:szCs w:val="24"/>
        </w:rPr>
        <w:t>L’elenco sarà</w:t>
      </w:r>
      <w:r w:rsidR="004E7561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>aggiornato dall’ISTAT, entro il 30 settembre di ogni anno (</w:t>
      </w:r>
      <w:r w:rsidRPr="00791098">
        <w:rPr>
          <w:rStyle w:val="fontstyle01"/>
          <w:sz w:val="24"/>
          <w:szCs w:val="24"/>
        </w:rPr>
        <w:t>comma 1</w:t>
      </w:r>
      <w:r w:rsidRPr="00791098">
        <w:rPr>
          <w:rStyle w:val="fontstyle31"/>
          <w:sz w:val="24"/>
          <w:szCs w:val="24"/>
        </w:rPr>
        <w:t>).</w:t>
      </w:r>
      <w:r w:rsidR="00A80ED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 xml:space="preserve">Nell'ambito degli elenchi dei </w:t>
      </w:r>
      <w:r w:rsidR="009A11C1" w:rsidRPr="00791098">
        <w:rPr>
          <w:rStyle w:val="fontstyle31"/>
          <w:sz w:val="24"/>
          <w:szCs w:val="24"/>
        </w:rPr>
        <w:t>C</w:t>
      </w:r>
      <w:r w:rsidRPr="00791098">
        <w:rPr>
          <w:rStyle w:val="fontstyle31"/>
          <w:sz w:val="24"/>
          <w:szCs w:val="24"/>
        </w:rPr>
        <w:t xml:space="preserve">omuni montani sono </w:t>
      </w:r>
      <w:r w:rsidRPr="00791098">
        <w:rPr>
          <w:rStyle w:val="fontstyle31"/>
          <w:b/>
          <w:bCs/>
          <w:sz w:val="24"/>
          <w:szCs w:val="24"/>
        </w:rPr>
        <w:t>definiti</w:t>
      </w:r>
      <w:r w:rsidRPr="00791098">
        <w:rPr>
          <w:rStyle w:val="fontstyle31"/>
          <w:sz w:val="24"/>
          <w:szCs w:val="24"/>
        </w:rPr>
        <w:t xml:space="preserve">, </w:t>
      </w:r>
      <w:r w:rsidRPr="00791098">
        <w:rPr>
          <w:rStyle w:val="fontstyle31"/>
          <w:b/>
          <w:bCs/>
          <w:sz w:val="24"/>
          <w:szCs w:val="24"/>
        </w:rPr>
        <w:t>con ulteriore</w:t>
      </w:r>
      <w:r w:rsidR="004E7561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01"/>
          <w:sz w:val="24"/>
          <w:szCs w:val="24"/>
        </w:rPr>
        <w:t xml:space="preserve">decreto </w:t>
      </w:r>
      <w:r w:rsidRPr="00791098">
        <w:rPr>
          <w:rStyle w:val="fontstyle31"/>
          <w:sz w:val="24"/>
          <w:szCs w:val="24"/>
        </w:rPr>
        <w:t xml:space="preserve">del Presidente del Consiglio dei </w:t>
      </w:r>
      <w:r w:rsidR="009A11C1" w:rsidRPr="00791098">
        <w:rPr>
          <w:rStyle w:val="fontstyle31"/>
          <w:sz w:val="24"/>
          <w:szCs w:val="24"/>
        </w:rPr>
        <w:t>M</w:t>
      </w:r>
      <w:r w:rsidRPr="00791098">
        <w:rPr>
          <w:rStyle w:val="fontstyle31"/>
          <w:sz w:val="24"/>
          <w:szCs w:val="24"/>
        </w:rPr>
        <w:t xml:space="preserve">inistri, </w:t>
      </w:r>
      <w:r w:rsidR="00DD2642">
        <w:rPr>
          <w:rStyle w:val="fontstyle31"/>
          <w:sz w:val="24"/>
          <w:szCs w:val="24"/>
        </w:rPr>
        <w:t xml:space="preserve">previa intesa in Conferenza Unificata, </w:t>
      </w:r>
      <w:r w:rsidRPr="00791098">
        <w:rPr>
          <w:rStyle w:val="fontstyle31"/>
          <w:sz w:val="24"/>
          <w:szCs w:val="24"/>
        </w:rPr>
        <w:t xml:space="preserve">i </w:t>
      </w:r>
      <w:r w:rsidRPr="00791098">
        <w:rPr>
          <w:rStyle w:val="fontstyle01"/>
          <w:sz w:val="24"/>
          <w:szCs w:val="24"/>
        </w:rPr>
        <w:t xml:space="preserve">criteri </w:t>
      </w:r>
      <w:r w:rsidRPr="00791098">
        <w:rPr>
          <w:rStyle w:val="fontstyle31"/>
          <w:sz w:val="24"/>
          <w:szCs w:val="24"/>
        </w:rPr>
        <w:t>per</w:t>
      </w:r>
      <w:r w:rsidR="004E7561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01"/>
          <w:sz w:val="24"/>
          <w:szCs w:val="24"/>
        </w:rPr>
        <w:t xml:space="preserve">l’individuazione </w:t>
      </w:r>
      <w:r w:rsidRPr="00791098">
        <w:rPr>
          <w:rStyle w:val="fontstyle31"/>
          <w:sz w:val="24"/>
          <w:szCs w:val="24"/>
        </w:rPr>
        <w:t xml:space="preserve">dei </w:t>
      </w:r>
      <w:r w:rsidR="009A11C1" w:rsidRPr="00791098">
        <w:rPr>
          <w:rStyle w:val="fontstyle01"/>
          <w:sz w:val="24"/>
          <w:szCs w:val="24"/>
        </w:rPr>
        <w:t>C</w:t>
      </w:r>
      <w:r w:rsidRPr="00791098">
        <w:rPr>
          <w:rStyle w:val="fontstyle01"/>
          <w:sz w:val="24"/>
          <w:szCs w:val="24"/>
        </w:rPr>
        <w:t xml:space="preserve">omuni montani destinatari delle misure </w:t>
      </w:r>
      <w:r w:rsidRPr="00791098">
        <w:rPr>
          <w:rStyle w:val="fontstyle31"/>
          <w:sz w:val="24"/>
          <w:szCs w:val="24"/>
        </w:rPr>
        <w:t>di sviluppo</w:t>
      </w:r>
      <w:r w:rsidR="004E7561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 xml:space="preserve">e valorizzazione previste dalla presente legge e contestualmente </w:t>
      </w:r>
      <w:r w:rsidRPr="00791098">
        <w:rPr>
          <w:rStyle w:val="fontstyle01"/>
          <w:sz w:val="24"/>
          <w:szCs w:val="24"/>
        </w:rPr>
        <w:t>l’elenco dei</w:t>
      </w:r>
      <w:r w:rsidR="004E756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9A11C1" w:rsidRPr="00791098">
        <w:rPr>
          <w:rStyle w:val="fontstyle01"/>
          <w:sz w:val="24"/>
          <w:szCs w:val="24"/>
        </w:rPr>
        <w:t>C</w:t>
      </w:r>
      <w:r w:rsidRPr="00791098">
        <w:rPr>
          <w:rStyle w:val="fontstyle01"/>
          <w:sz w:val="24"/>
          <w:szCs w:val="24"/>
        </w:rPr>
        <w:t xml:space="preserve">omuni montani beneficiari </w:t>
      </w:r>
      <w:r w:rsidRPr="00791098">
        <w:rPr>
          <w:rStyle w:val="fontstyle31"/>
          <w:sz w:val="24"/>
          <w:szCs w:val="24"/>
        </w:rPr>
        <w:t>(</w:t>
      </w:r>
      <w:r w:rsidRPr="00791098">
        <w:rPr>
          <w:rStyle w:val="fontstyle01"/>
          <w:sz w:val="24"/>
          <w:szCs w:val="24"/>
        </w:rPr>
        <w:t>comma 2</w:t>
      </w:r>
      <w:r w:rsidRPr="00791098">
        <w:rPr>
          <w:rStyle w:val="fontstyle31"/>
          <w:sz w:val="24"/>
          <w:szCs w:val="24"/>
        </w:rPr>
        <w:t xml:space="preserve">). </w:t>
      </w:r>
    </w:p>
    <w:p w14:paraId="0B2845EF" w14:textId="4C801D2A" w:rsidR="009C7BAB" w:rsidRPr="00791098" w:rsidRDefault="00D36B1A" w:rsidP="00FA63D5">
      <w:pPr>
        <w:spacing w:after="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Style w:val="fontstyle31"/>
          <w:sz w:val="24"/>
          <w:szCs w:val="24"/>
        </w:rPr>
        <w:t xml:space="preserve">Tali classificazioni dei </w:t>
      </w:r>
      <w:r w:rsidR="00FA11B1" w:rsidRPr="00791098">
        <w:rPr>
          <w:rStyle w:val="fontstyle31"/>
          <w:sz w:val="24"/>
          <w:szCs w:val="24"/>
        </w:rPr>
        <w:t>C</w:t>
      </w:r>
      <w:r w:rsidRPr="00791098">
        <w:rPr>
          <w:rStyle w:val="fontstyle31"/>
          <w:sz w:val="24"/>
          <w:szCs w:val="24"/>
        </w:rPr>
        <w:t>omuni</w:t>
      </w:r>
      <w:r w:rsidR="004E7561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>montani non si applicano nell'ambito della Politica agricola comune</w:t>
      </w:r>
      <w:r w:rsidR="008C0DE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>dell'Unione europea e ai fini dell’esenzione IMU per i terreni agricoli ubicati</w:t>
      </w:r>
      <w:r w:rsidR="008C0DE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 xml:space="preserve">nei </w:t>
      </w:r>
      <w:r w:rsidR="008C0DE3" w:rsidRPr="00791098">
        <w:rPr>
          <w:rStyle w:val="fontstyle31"/>
          <w:sz w:val="24"/>
          <w:szCs w:val="24"/>
        </w:rPr>
        <w:t>C</w:t>
      </w:r>
      <w:r w:rsidRPr="00791098">
        <w:rPr>
          <w:rStyle w:val="fontstyle31"/>
          <w:sz w:val="24"/>
          <w:szCs w:val="24"/>
        </w:rPr>
        <w:t>omuni montani (</w:t>
      </w:r>
      <w:r w:rsidRPr="00791098">
        <w:rPr>
          <w:rStyle w:val="fontstyle01"/>
          <w:sz w:val="24"/>
          <w:szCs w:val="24"/>
        </w:rPr>
        <w:t>comma 3</w:t>
      </w:r>
      <w:r w:rsidRPr="00791098">
        <w:rPr>
          <w:rStyle w:val="fontstyle31"/>
          <w:sz w:val="24"/>
          <w:szCs w:val="24"/>
        </w:rPr>
        <w:t>).</w:t>
      </w:r>
      <w:r w:rsidR="008877FF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proofErr w:type="gramStart"/>
      <w:r w:rsidR="008877FF" w:rsidRPr="00791098">
        <w:rPr>
          <w:rFonts w:ascii="TimesNewRomanPS-BoldMT" w:hAnsi="TimesNewRomanPS-BoldMT"/>
          <w:color w:val="000000"/>
          <w:sz w:val="24"/>
          <w:szCs w:val="24"/>
        </w:rPr>
        <w:t>E’</w:t>
      </w:r>
      <w:proofErr w:type="gramEnd"/>
      <w:r w:rsidR="008877FF" w:rsidRPr="00791098">
        <w:rPr>
          <w:rFonts w:ascii="TimesNewRomanPS-BoldMT" w:hAnsi="TimesNewRomanPS-BoldMT"/>
          <w:color w:val="000000"/>
          <w:sz w:val="24"/>
          <w:szCs w:val="24"/>
        </w:rPr>
        <w:t xml:space="preserve"> </w:t>
      </w:r>
      <w:r w:rsidR="008877FF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prevista </w:t>
      </w:r>
      <w:r w:rsidR="00B449C5" w:rsidRPr="00791098">
        <w:rPr>
          <w:rFonts w:ascii="TimesNewRomanPS-BoldMT" w:hAnsi="TimesNewRomanPS-BoldMT"/>
          <w:color w:val="000000"/>
          <w:sz w:val="24"/>
          <w:szCs w:val="24"/>
        </w:rPr>
        <w:t>la</w:t>
      </w:r>
      <w:r w:rsidR="00B449C5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1E3FF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delega </w:t>
      </w:r>
      <w:r w:rsidR="00B449C5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al</w:t>
      </w:r>
      <w:r w:rsidR="001E3FF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Governo </w:t>
      </w:r>
      <w:r w:rsidR="001E3FF4" w:rsidRPr="00791098">
        <w:rPr>
          <w:rFonts w:ascii="TimesNewRomanPSMT" w:hAnsi="TimesNewRomanPSMT"/>
          <w:color w:val="000000"/>
          <w:sz w:val="24"/>
          <w:szCs w:val="24"/>
        </w:rPr>
        <w:t>a riordinare, integrare e</w:t>
      </w:r>
      <w:r w:rsidR="008C0DE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1E3FF4" w:rsidRPr="00791098">
        <w:rPr>
          <w:rFonts w:ascii="TimesNewRomanPSMT" w:hAnsi="TimesNewRomanPSMT"/>
          <w:color w:val="000000"/>
          <w:sz w:val="24"/>
          <w:szCs w:val="24"/>
        </w:rPr>
        <w:t xml:space="preserve">coordinare la normativa vigente in materia di </w:t>
      </w:r>
      <w:r w:rsidR="001E3FF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agevolazioni anche di natura</w:t>
      </w:r>
      <w:r w:rsidR="008C0DE3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1E3FF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fiscale in favore dei </w:t>
      </w:r>
      <w:r w:rsidR="00B449C5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</w:t>
      </w:r>
      <w:r w:rsidR="001E3FF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omuni montani</w:t>
      </w:r>
      <w:r w:rsidR="001E3FF4" w:rsidRPr="00791098">
        <w:rPr>
          <w:rFonts w:ascii="TimesNewRomanPSMT" w:hAnsi="TimesNewRomanPSMT"/>
          <w:color w:val="000000"/>
          <w:sz w:val="24"/>
          <w:szCs w:val="24"/>
        </w:rPr>
        <w:t>, al fine di renderla coerente con la</w:t>
      </w:r>
      <w:r w:rsidR="008C0DE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1E3FF4" w:rsidRPr="00791098">
        <w:rPr>
          <w:rFonts w:ascii="TimesNewRomanPSMT" w:hAnsi="TimesNewRomanPSMT"/>
          <w:color w:val="000000"/>
          <w:sz w:val="24"/>
          <w:szCs w:val="24"/>
        </w:rPr>
        <w:t>nuova classificazione introdotta ai sensi della presente legge</w:t>
      </w:r>
      <w:r w:rsidR="00B449C5" w:rsidRPr="00791098">
        <w:rPr>
          <w:rFonts w:ascii="TimesNewRomanPSMT" w:hAnsi="TimesNewRomanPSMT"/>
          <w:color w:val="000000"/>
          <w:sz w:val="24"/>
          <w:szCs w:val="24"/>
        </w:rPr>
        <w:t xml:space="preserve"> (</w:t>
      </w:r>
      <w:r w:rsidR="00B449C5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comma 4</w:t>
      </w:r>
      <w:r w:rsidR="00B449C5" w:rsidRPr="00791098">
        <w:rPr>
          <w:rFonts w:ascii="TimesNewRomanPSMT" w:hAnsi="TimesNewRomanPSMT"/>
          <w:color w:val="000000"/>
          <w:sz w:val="24"/>
          <w:szCs w:val="24"/>
        </w:rPr>
        <w:t>)</w:t>
      </w:r>
      <w:r w:rsidR="001E3FF4" w:rsidRPr="00791098">
        <w:rPr>
          <w:rFonts w:ascii="TimesNewRomanPSMT" w:hAnsi="TimesNewRomanPSMT"/>
          <w:color w:val="000000"/>
          <w:sz w:val="24"/>
          <w:szCs w:val="24"/>
        </w:rPr>
        <w:t>.</w:t>
      </w:r>
      <w:r w:rsidR="008C0DE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406EB7" w:rsidRPr="00791098">
        <w:rPr>
          <w:rFonts w:ascii="TimesNewRomanPSMT" w:hAnsi="TimesNewRomanPSMT"/>
          <w:color w:val="000000"/>
          <w:sz w:val="24"/>
          <w:szCs w:val="24"/>
        </w:rPr>
        <w:t xml:space="preserve">Vengono </w:t>
      </w:r>
      <w:r w:rsidR="001E3FF4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disciplina</w:t>
      </w:r>
      <w:r w:rsidR="00406EB7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te</w:t>
      </w:r>
      <w:r w:rsidR="001E3FF4" w:rsidRPr="00791098">
        <w:rPr>
          <w:rFonts w:ascii="TimesNewRomanPSMT" w:hAnsi="TimesNewRomanPSMT"/>
          <w:color w:val="000000"/>
          <w:sz w:val="24"/>
          <w:szCs w:val="24"/>
        </w:rPr>
        <w:t xml:space="preserve"> le </w:t>
      </w:r>
      <w:r w:rsidR="001E3FF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modalità di attuazione </w:t>
      </w:r>
      <w:r w:rsidR="001E3FF4" w:rsidRPr="00791098">
        <w:rPr>
          <w:rFonts w:ascii="TimesNewRomanPSMT" w:hAnsi="TimesNewRomanPSMT"/>
          <w:color w:val="000000"/>
          <w:sz w:val="24"/>
          <w:szCs w:val="24"/>
        </w:rPr>
        <w:t xml:space="preserve">della </w:t>
      </w:r>
      <w:r w:rsidR="001E3FF4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delega</w:t>
      </w:r>
      <w:r w:rsidR="001E3FF4" w:rsidRPr="00791098">
        <w:rPr>
          <w:rFonts w:ascii="TimesNewRomanPSMT" w:hAnsi="TimesNewRomanPSMT"/>
          <w:color w:val="000000"/>
          <w:sz w:val="24"/>
          <w:szCs w:val="24"/>
        </w:rPr>
        <w:t xml:space="preserve"> e il meccanismo di</w:t>
      </w:r>
      <w:r w:rsidR="00A819DE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1E3FF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copertura </w:t>
      </w:r>
      <w:r w:rsidR="001E3FF4" w:rsidRPr="00791098">
        <w:rPr>
          <w:rFonts w:ascii="TimesNewRomanPSMT" w:hAnsi="TimesNewRomanPSMT"/>
          <w:color w:val="000000"/>
          <w:sz w:val="24"/>
          <w:szCs w:val="24"/>
        </w:rPr>
        <w:t xml:space="preserve">degli eventuali </w:t>
      </w:r>
      <w:r w:rsidR="001E3FF4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oneri finanziari</w:t>
      </w:r>
      <w:r w:rsidR="00406EB7" w:rsidRPr="00791098">
        <w:rPr>
          <w:rFonts w:ascii="TimesNewRomanPSMT" w:hAnsi="TimesNewRomanPSMT"/>
          <w:color w:val="000000"/>
          <w:sz w:val="24"/>
          <w:szCs w:val="24"/>
        </w:rPr>
        <w:t xml:space="preserve"> (</w:t>
      </w:r>
      <w:r w:rsidR="00406EB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commi 5 e 6</w:t>
      </w:r>
      <w:r w:rsidR="00260FAC" w:rsidRPr="00791098">
        <w:rPr>
          <w:rFonts w:ascii="TimesNewRomanPS-BoldMT" w:hAnsi="TimesNewRomanPS-BoldMT"/>
          <w:color w:val="000000"/>
          <w:sz w:val="24"/>
          <w:szCs w:val="24"/>
        </w:rPr>
        <w:t>)</w:t>
      </w:r>
      <w:r w:rsidR="001E3FF4" w:rsidRPr="00791098">
        <w:rPr>
          <w:rFonts w:ascii="TimesNewRomanPSMT" w:hAnsi="TimesNewRomanPSMT"/>
          <w:color w:val="000000"/>
          <w:sz w:val="24"/>
          <w:szCs w:val="24"/>
        </w:rPr>
        <w:t>.</w:t>
      </w:r>
    </w:p>
    <w:p w14:paraId="23AA14DC" w14:textId="42204E2C" w:rsidR="003814EE" w:rsidRPr="00791098" w:rsidRDefault="003814EE" w:rsidP="00C31FB6">
      <w:pPr>
        <w:spacing w:after="80" w:line="240" w:lineRule="auto"/>
        <w:jc w:val="both"/>
        <w:textAlignment w:val="baseline"/>
        <w:rPr>
          <w:rStyle w:val="fontstyle31"/>
          <w:sz w:val="24"/>
          <w:szCs w:val="24"/>
        </w:rPr>
      </w:pPr>
    </w:p>
    <w:p w14:paraId="4328C2C1" w14:textId="77777777" w:rsidR="008C0DE3" w:rsidRPr="00791098" w:rsidRDefault="008C0DE3" w:rsidP="008C0DE3">
      <w:pPr>
        <w:spacing w:after="80" w:line="240" w:lineRule="auto"/>
        <w:jc w:val="center"/>
        <w:textAlignment w:val="baseline"/>
        <w:rPr>
          <w:rStyle w:val="fontstyle21"/>
          <w:sz w:val="24"/>
          <w:szCs w:val="24"/>
        </w:rPr>
      </w:pPr>
      <w:r w:rsidRPr="00791098">
        <w:rPr>
          <w:rStyle w:val="fontstyle01"/>
          <w:sz w:val="24"/>
          <w:szCs w:val="24"/>
        </w:rPr>
        <w:t>Articolo 3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Style w:val="fontstyle21"/>
          <w:sz w:val="24"/>
          <w:szCs w:val="24"/>
        </w:rPr>
        <w:t>(Strategia per la montagna italiana)</w:t>
      </w:r>
    </w:p>
    <w:p w14:paraId="6806E658" w14:textId="1519C690" w:rsidR="00D36B1A" w:rsidRPr="00791098" w:rsidRDefault="008C0DE3" w:rsidP="00C31FB6">
      <w:pPr>
        <w:spacing w:after="80" w:line="240" w:lineRule="auto"/>
        <w:jc w:val="both"/>
        <w:textAlignment w:val="baseline"/>
        <w:rPr>
          <w:rStyle w:val="fontstyle31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Style w:val="fontstyle31"/>
          <w:sz w:val="24"/>
          <w:szCs w:val="24"/>
        </w:rPr>
        <w:t>L’</w:t>
      </w:r>
      <w:r w:rsidRPr="00791098">
        <w:rPr>
          <w:rStyle w:val="fontstyle01"/>
          <w:b w:val="0"/>
          <w:bCs w:val="0"/>
          <w:sz w:val="24"/>
          <w:szCs w:val="24"/>
        </w:rPr>
        <w:t>articolo</w:t>
      </w:r>
      <w:r w:rsidRPr="00791098">
        <w:rPr>
          <w:rStyle w:val="fontstyle01"/>
          <w:sz w:val="24"/>
          <w:szCs w:val="24"/>
        </w:rPr>
        <w:t xml:space="preserve"> </w:t>
      </w:r>
      <w:r w:rsidR="00C93312" w:rsidRPr="00791098">
        <w:rPr>
          <w:rStyle w:val="fontstyle31"/>
          <w:sz w:val="24"/>
          <w:szCs w:val="24"/>
        </w:rPr>
        <w:t>prevede</w:t>
      </w:r>
      <w:r w:rsidRPr="00791098">
        <w:rPr>
          <w:rStyle w:val="fontstyle31"/>
          <w:sz w:val="24"/>
          <w:szCs w:val="24"/>
        </w:rPr>
        <w:t xml:space="preserve"> la </w:t>
      </w:r>
      <w:r w:rsidRPr="00791098">
        <w:rPr>
          <w:rStyle w:val="fontstyle31"/>
          <w:b/>
          <w:bCs/>
          <w:sz w:val="24"/>
          <w:szCs w:val="24"/>
        </w:rPr>
        <w:t>definizione</w:t>
      </w:r>
      <w:r w:rsidRPr="00791098">
        <w:rPr>
          <w:rStyle w:val="fontstyle31"/>
          <w:sz w:val="24"/>
          <w:szCs w:val="24"/>
        </w:rPr>
        <w:t xml:space="preserve"> della </w:t>
      </w:r>
      <w:r w:rsidRPr="00791098">
        <w:rPr>
          <w:rStyle w:val="fontstyle01"/>
          <w:sz w:val="24"/>
          <w:szCs w:val="24"/>
        </w:rPr>
        <w:t>Strategia nazionale per la montagna</w:t>
      </w:r>
      <w:r w:rsidR="00077713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Style w:val="fontstyle01"/>
          <w:sz w:val="24"/>
          <w:szCs w:val="24"/>
        </w:rPr>
        <w:t xml:space="preserve">italiana </w:t>
      </w:r>
      <w:r w:rsidRPr="00791098">
        <w:rPr>
          <w:rStyle w:val="fontstyle31"/>
          <w:sz w:val="24"/>
          <w:szCs w:val="24"/>
        </w:rPr>
        <w:t>(</w:t>
      </w:r>
      <w:r w:rsidRPr="00791098">
        <w:rPr>
          <w:rStyle w:val="fontstyle01"/>
          <w:sz w:val="24"/>
          <w:szCs w:val="24"/>
        </w:rPr>
        <w:t>SMI</w:t>
      </w:r>
      <w:r w:rsidRPr="00791098">
        <w:rPr>
          <w:rStyle w:val="fontstyle31"/>
          <w:sz w:val="24"/>
          <w:szCs w:val="24"/>
        </w:rPr>
        <w:t>), attraverso la quale vengono attuate le politiche di sviluppo</w:t>
      </w:r>
      <w:r w:rsidR="0007771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>delle aree montane (</w:t>
      </w:r>
      <w:r w:rsidRPr="00791098">
        <w:rPr>
          <w:rStyle w:val="fontstyle01"/>
          <w:sz w:val="24"/>
          <w:szCs w:val="24"/>
        </w:rPr>
        <w:t>comma 1</w:t>
      </w:r>
      <w:r w:rsidRPr="00791098">
        <w:rPr>
          <w:rStyle w:val="fontstyle31"/>
          <w:sz w:val="24"/>
          <w:szCs w:val="24"/>
        </w:rPr>
        <w:t>). La Strategia comprende un orizzonte</w:t>
      </w:r>
      <w:r w:rsidR="0007771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 xml:space="preserve">temporale </w:t>
      </w:r>
      <w:r w:rsidRPr="00791098">
        <w:rPr>
          <w:rStyle w:val="fontstyle01"/>
          <w:sz w:val="24"/>
          <w:szCs w:val="24"/>
        </w:rPr>
        <w:t xml:space="preserve">triennale </w:t>
      </w:r>
      <w:r w:rsidRPr="00791098">
        <w:rPr>
          <w:rStyle w:val="fontstyle31"/>
          <w:sz w:val="24"/>
          <w:szCs w:val="24"/>
        </w:rPr>
        <w:t xml:space="preserve">ed è definita dal Ministro per gli </w:t>
      </w:r>
      <w:r w:rsidR="00DA4735" w:rsidRPr="00791098">
        <w:rPr>
          <w:rStyle w:val="fontstyle31"/>
          <w:sz w:val="24"/>
          <w:szCs w:val="24"/>
        </w:rPr>
        <w:t>A</w:t>
      </w:r>
      <w:r w:rsidRPr="00791098">
        <w:rPr>
          <w:rStyle w:val="fontstyle31"/>
          <w:sz w:val="24"/>
          <w:szCs w:val="24"/>
        </w:rPr>
        <w:t>ffari regionali e le</w:t>
      </w:r>
      <w:r w:rsidR="0007771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>autonomie, sentiti i Ministri interessati, previa intesa in sede di Conferenza</w:t>
      </w:r>
      <w:r w:rsidR="0007771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 xml:space="preserve">Unificata. Lo schema di </w:t>
      </w:r>
      <w:r w:rsidRPr="00791098">
        <w:rPr>
          <w:rStyle w:val="fontstyle31"/>
          <w:b/>
          <w:bCs/>
          <w:sz w:val="24"/>
          <w:szCs w:val="24"/>
        </w:rPr>
        <w:t>decreto</w:t>
      </w:r>
      <w:r w:rsidRPr="00791098">
        <w:rPr>
          <w:rStyle w:val="fontstyle31"/>
          <w:sz w:val="24"/>
          <w:szCs w:val="24"/>
        </w:rPr>
        <w:t xml:space="preserve"> sulla </w:t>
      </w:r>
      <w:r w:rsidRPr="00791098">
        <w:rPr>
          <w:rStyle w:val="fontstyle31"/>
          <w:b/>
          <w:bCs/>
          <w:sz w:val="24"/>
          <w:szCs w:val="24"/>
        </w:rPr>
        <w:t>SMI</w:t>
      </w:r>
      <w:r w:rsidRPr="00791098">
        <w:rPr>
          <w:rStyle w:val="fontstyle31"/>
          <w:sz w:val="24"/>
          <w:szCs w:val="24"/>
        </w:rPr>
        <w:t xml:space="preserve"> è </w:t>
      </w:r>
      <w:r w:rsidRPr="00791098">
        <w:rPr>
          <w:rStyle w:val="fontstyle01"/>
          <w:sz w:val="24"/>
          <w:szCs w:val="24"/>
        </w:rPr>
        <w:t xml:space="preserve">trasmesso alle Camere </w:t>
      </w:r>
      <w:r w:rsidRPr="00791098">
        <w:rPr>
          <w:rStyle w:val="fontstyle31"/>
          <w:b/>
          <w:bCs/>
          <w:sz w:val="24"/>
          <w:szCs w:val="24"/>
        </w:rPr>
        <w:t>per</w:t>
      </w:r>
      <w:r w:rsidR="00077713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 xml:space="preserve">l'espressione del </w:t>
      </w:r>
      <w:r w:rsidRPr="00791098">
        <w:rPr>
          <w:rStyle w:val="fontstyle01"/>
          <w:sz w:val="24"/>
          <w:szCs w:val="24"/>
        </w:rPr>
        <w:t xml:space="preserve">parere </w:t>
      </w:r>
      <w:r w:rsidRPr="00791098">
        <w:rPr>
          <w:rStyle w:val="fontstyle31"/>
          <w:sz w:val="24"/>
          <w:szCs w:val="24"/>
        </w:rPr>
        <w:t>da parte delle Commissioni competenti per materia</w:t>
      </w:r>
      <w:r w:rsidR="0007771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>e della Commissione parlamentare per le questioni regionali (</w:t>
      </w:r>
      <w:r w:rsidRPr="00791098">
        <w:rPr>
          <w:rStyle w:val="fontstyle01"/>
          <w:sz w:val="24"/>
          <w:szCs w:val="24"/>
        </w:rPr>
        <w:t>comma 2</w:t>
      </w:r>
      <w:r w:rsidRPr="00791098">
        <w:rPr>
          <w:rStyle w:val="fontstyle31"/>
          <w:sz w:val="24"/>
          <w:szCs w:val="24"/>
        </w:rPr>
        <w:t>).</w:t>
      </w:r>
    </w:p>
    <w:p w14:paraId="077B07C1" w14:textId="77777777" w:rsidR="00B948AD" w:rsidRPr="00791098" w:rsidRDefault="00B948AD" w:rsidP="00C31FB6">
      <w:pPr>
        <w:spacing w:after="80" w:line="240" w:lineRule="auto"/>
        <w:jc w:val="both"/>
        <w:textAlignment w:val="baseline"/>
        <w:rPr>
          <w:rStyle w:val="fontstyle31"/>
          <w:sz w:val="24"/>
          <w:szCs w:val="24"/>
        </w:rPr>
      </w:pPr>
    </w:p>
    <w:p w14:paraId="015B688F" w14:textId="2721D105" w:rsidR="00CB306C" w:rsidRPr="00791098" w:rsidRDefault="00B948AD" w:rsidP="00CB306C">
      <w:pPr>
        <w:spacing w:after="80" w:line="240" w:lineRule="auto"/>
        <w:jc w:val="center"/>
        <w:textAlignment w:val="baseline"/>
        <w:rPr>
          <w:rStyle w:val="fontstyle01"/>
          <w:sz w:val="24"/>
          <w:szCs w:val="24"/>
        </w:rPr>
      </w:pPr>
      <w:r w:rsidRPr="00791098">
        <w:rPr>
          <w:rStyle w:val="fontstyle01"/>
          <w:sz w:val="24"/>
          <w:szCs w:val="24"/>
        </w:rPr>
        <w:t>Articolo 4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Style w:val="fontstyle21"/>
          <w:sz w:val="24"/>
          <w:szCs w:val="24"/>
        </w:rPr>
        <w:t>(Fondo per lo sviluppo delle montagne italiane)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</w:p>
    <w:p w14:paraId="13E4B16D" w14:textId="207690ED" w:rsidR="00B948AD" w:rsidRPr="00791098" w:rsidRDefault="00B948AD" w:rsidP="00C31FB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Style w:val="fontstyle01"/>
          <w:b w:val="0"/>
          <w:bCs w:val="0"/>
          <w:sz w:val="24"/>
          <w:szCs w:val="24"/>
        </w:rPr>
        <w:t>L’articolo</w:t>
      </w:r>
      <w:r w:rsidRPr="00791098">
        <w:rPr>
          <w:rStyle w:val="fontstyle01"/>
          <w:sz w:val="24"/>
          <w:szCs w:val="24"/>
        </w:rPr>
        <w:t xml:space="preserve"> </w:t>
      </w:r>
      <w:r w:rsidRPr="00791098">
        <w:rPr>
          <w:rStyle w:val="fontstyle31"/>
          <w:b/>
          <w:bCs/>
          <w:sz w:val="24"/>
          <w:szCs w:val="24"/>
        </w:rPr>
        <w:t>dispone</w:t>
      </w:r>
      <w:r w:rsidRPr="00791098">
        <w:rPr>
          <w:rStyle w:val="fontstyle31"/>
          <w:sz w:val="24"/>
          <w:szCs w:val="24"/>
        </w:rPr>
        <w:t xml:space="preserve"> in merito alle modalità di</w:t>
      </w:r>
      <w:r w:rsidR="005E5DA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01"/>
          <w:sz w:val="24"/>
          <w:szCs w:val="24"/>
        </w:rPr>
        <w:t xml:space="preserve">finanziamento </w:t>
      </w:r>
      <w:r w:rsidRPr="00791098">
        <w:rPr>
          <w:rStyle w:val="fontstyle31"/>
          <w:sz w:val="24"/>
          <w:szCs w:val="24"/>
        </w:rPr>
        <w:t xml:space="preserve">degli </w:t>
      </w:r>
      <w:r w:rsidRPr="00791098">
        <w:rPr>
          <w:rStyle w:val="fontstyle01"/>
          <w:sz w:val="24"/>
          <w:szCs w:val="24"/>
        </w:rPr>
        <w:t xml:space="preserve">interventi </w:t>
      </w:r>
      <w:r w:rsidRPr="00791098">
        <w:rPr>
          <w:rStyle w:val="fontstyle31"/>
          <w:sz w:val="24"/>
          <w:szCs w:val="24"/>
        </w:rPr>
        <w:t xml:space="preserve">da parte del </w:t>
      </w:r>
      <w:r w:rsidRPr="00791098">
        <w:rPr>
          <w:rStyle w:val="fontstyle01"/>
          <w:sz w:val="24"/>
          <w:szCs w:val="24"/>
        </w:rPr>
        <w:t>Fondo per lo sviluppo delle</w:t>
      </w:r>
      <w:r w:rsidR="005E5DAA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Style w:val="fontstyle01"/>
          <w:sz w:val="24"/>
          <w:szCs w:val="24"/>
        </w:rPr>
        <w:t xml:space="preserve">montagne italiane </w:t>
      </w:r>
      <w:r w:rsidRPr="00791098">
        <w:rPr>
          <w:rStyle w:val="fontstyle31"/>
          <w:sz w:val="24"/>
          <w:szCs w:val="24"/>
        </w:rPr>
        <w:t xml:space="preserve">a decorrere dall’anno </w:t>
      </w:r>
      <w:r w:rsidRPr="00791098">
        <w:rPr>
          <w:rStyle w:val="fontstyle01"/>
          <w:sz w:val="24"/>
          <w:szCs w:val="24"/>
        </w:rPr>
        <w:t>2025</w:t>
      </w:r>
      <w:r w:rsidRPr="00791098">
        <w:rPr>
          <w:rStyle w:val="fontstyle31"/>
          <w:sz w:val="24"/>
          <w:szCs w:val="24"/>
        </w:rPr>
        <w:t>, che sono ripartiti tra quelli di</w:t>
      </w:r>
      <w:r w:rsidR="005E5DA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>competenza delle regioni e degli enti locali e quelli di competenza statale.</w:t>
      </w:r>
      <w:r w:rsidRPr="00791098">
        <w:rPr>
          <w:rFonts w:ascii="TimesNewRomanPSMT" w:hAnsi="TimesNewRomanPSMT"/>
          <w:color w:val="000000"/>
          <w:sz w:val="24"/>
          <w:szCs w:val="24"/>
        </w:rPr>
        <w:br/>
      </w:r>
      <w:r w:rsidR="00141571" w:rsidRPr="00791098">
        <w:rPr>
          <w:rStyle w:val="fontstyle31"/>
          <w:sz w:val="24"/>
          <w:szCs w:val="24"/>
        </w:rPr>
        <w:t xml:space="preserve">Al </w:t>
      </w:r>
      <w:r w:rsidRPr="00791098">
        <w:rPr>
          <w:rStyle w:val="fontstyle31"/>
          <w:b/>
          <w:bCs/>
          <w:sz w:val="24"/>
          <w:szCs w:val="24"/>
        </w:rPr>
        <w:t>comma 6</w:t>
      </w:r>
      <w:r w:rsidRPr="00791098">
        <w:rPr>
          <w:rStyle w:val="fontstyle31"/>
          <w:sz w:val="24"/>
          <w:szCs w:val="24"/>
        </w:rPr>
        <w:t xml:space="preserve"> </w:t>
      </w:r>
      <w:r w:rsidR="00141571" w:rsidRPr="00791098">
        <w:rPr>
          <w:rStyle w:val="fontstyle31"/>
          <w:sz w:val="24"/>
          <w:szCs w:val="24"/>
        </w:rPr>
        <w:t xml:space="preserve">si </w:t>
      </w:r>
      <w:r w:rsidRPr="00791098">
        <w:rPr>
          <w:rStyle w:val="fontstyle31"/>
          <w:sz w:val="24"/>
          <w:szCs w:val="24"/>
        </w:rPr>
        <w:t xml:space="preserve">precisa che le </w:t>
      </w:r>
      <w:r w:rsidRPr="00791098">
        <w:rPr>
          <w:rStyle w:val="fontstyle31"/>
          <w:b/>
          <w:bCs/>
          <w:sz w:val="24"/>
          <w:szCs w:val="24"/>
        </w:rPr>
        <w:t>risorse erogate dal</w:t>
      </w:r>
      <w:r w:rsidRPr="00791098">
        <w:rPr>
          <w:rStyle w:val="fontstyle31"/>
          <w:sz w:val="24"/>
          <w:szCs w:val="24"/>
        </w:rPr>
        <w:t xml:space="preserve"> </w:t>
      </w:r>
      <w:r w:rsidRPr="00791098">
        <w:rPr>
          <w:rStyle w:val="fontstyle01"/>
          <w:sz w:val="24"/>
          <w:szCs w:val="24"/>
        </w:rPr>
        <w:t xml:space="preserve">Fondo </w:t>
      </w:r>
      <w:r w:rsidRPr="00791098">
        <w:rPr>
          <w:rStyle w:val="fontstyle31"/>
          <w:sz w:val="24"/>
          <w:szCs w:val="24"/>
        </w:rPr>
        <w:t xml:space="preserve">hanno </w:t>
      </w:r>
      <w:r w:rsidRPr="00791098">
        <w:rPr>
          <w:rStyle w:val="fontstyle01"/>
          <w:sz w:val="24"/>
          <w:szCs w:val="24"/>
        </w:rPr>
        <w:t>carattere</w:t>
      </w:r>
      <w:r w:rsidR="005E5DAA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Style w:val="fontstyle01"/>
          <w:sz w:val="24"/>
          <w:szCs w:val="24"/>
        </w:rPr>
        <w:t xml:space="preserve">aggiuntivo </w:t>
      </w:r>
      <w:r w:rsidRPr="00791098">
        <w:rPr>
          <w:rStyle w:val="fontstyle31"/>
          <w:sz w:val="24"/>
          <w:szCs w:val="24"/>
        </w:rPr>
        <w:t>rispetto ad</w:t>
      </w:r>
      <w:r w:rsidR="00B55F69" w:rsidRPr="00791098">
        <w:rPr>
          <w:rStyle w:val="fontstyle31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>ogni altro trasferimento ordinario o speciale dello</w:t>
      </w:r>
      <w:r w:rsidR="00B55F69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>Stato a favore degli enti locali o delle politiche per la montagna, anche</w:t>
      </w:r>
      <w:r w:rsidR="00B20A6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Style w:val="fontstyle31"/>
          <w:sz w:val="24"/>
          <w:szCs w:val="24"/>
        </w:rPr>
        <w:t>rispetto a trasferimenti di fondi europei.</w:t>
      </w:r>
      <w:r w:rsidR="005B1164" w:rsidRPr="00791098">
        <w:rPr>
          <w:rFonts w:ascii="TimesNewRomanPSMT" w:hAnsi="TimesNewRomanPSMT"/>
          <w:color w:val="000000"/>
          <w:sz w:val="24"/>
          <w:szCs w:val="24"/>
        </w:rPr>
        <w:t xml:space="preserve"> Con il </w:t>
      </w:r>
      <w:r w:rsidR="005B116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7 </w:t>
      </w:r>
      <w:r w:rsidR="005B1164" w:rsidRPr="00791098">
        <w:rPr>
          <w:rFonts w:ascii="TimesNewRomanPSMT" w:hAnsi="TimesNewRomanPSMT"/>
          <w:color w:val="000000"/>
          <w:sz w:val="24"/>
          <w:szCs w:val="24"/>
        </w:rPr>
        <w:t xml:space="preserve">si precisa che le misure disposte dal </w:t>
      </w:r>
      <w:r w:rsidR="008402BF" w:rsidRPr="00791098">
        <w:rPr>
          <w:rFonts w:ascii="TimesNewRomanPSMT" w:hAnsi="TimesNewRomanPSMT"/>
          <w:color w:val="000000"/>
          <w:sz w:val="24"/>
          <w:szCs w:val="24"/>
        </w:rPr>
        <w:t>provvedimento</w:t>
      </w:r>
      <w:r w:rsidR="005B1164" w:rsidRPr="00791098">
        <w:rPr>
          <w:rFonts w:ascii="TimesNewRomanPSMT" w:hAnsi="TimesNewRomanPSMT"/>
          <w:color w:val="000000"/>
          <w:sz w:val="24"/>
          <w:szCs w:val="24"/>
        </w:rPr>
        <w:t xml:space="preserve"> che si configurino come </w:t>
      </w:r>
      <w:r w:rsidR="005B116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aiuti di Stato </w:t>
      </w:r>
      <w:r w:rsidR="005B1164" w:rsidRPr="00791098">
        <w:rPr>
          <w:rFonts w:ascii="TimesNewRomanPSMT" w:hAnsi="TimesNewRomanPSMT"/>
          <w:color w:val="000000"/>
          <w:sz w:val="24"/>
          <w:szCs w:val="24"/>
        </w:rPr>
        <w:t>sono</w:t>
      </w:r>
      <w:r w:rsidR="005B1164" w:rsidRPr="00791098">
        <w:rPr>
          <w:rFonts w:ascii="TimesNewRomanPSMT" w:hAnsi="TimesNewRomanPSMT"/>
          <w:color w:val="000000"/>
          <w:sz w:val="24"/>
          <w:szCs w:val="24"/>
        </w:rPr>
        <w:br/>
        <w:t>applicate nel rispetto degli articoli 107 e 108 del TFUE, individuando nella</w:t>
      </w:r>
      <w:r w:rsidR="0007771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5B1164" w:rsidRPr="00791098">
        <w:rPr>
          <w:rFonts w:ascii="TimesNewRomanPSMT" w:hAnsi="TimesNewRomanPSMT"/>
          <w:color w:val="000000"/>
          <w:sz w:val="24"/>
          <w:szCs w:val="24"/>
        </w:rPr>
        <w:t xml:space="preserve">Presidenza del </w:t>
      </w:r>
      <w:proofErr w:type="gramStart"/>
      <w:r w:rsidR="005B1164" w:rsidRPr="00791098">
        <w:rPr>
          <w:rFonts w:ascii="TimesNewRomanPSMT" w:hAnsi="TimesNewRomanPSMT"/>
          <w:color w:val="000000"/>
          <w:sz w:val="24"/>
          <w:szCs w:val="24"/>
        </w:rPr>
        <w:t>Consiglio dei Ministri</w:t>
      </w:r>
      <w:proofErr w:type="gramEnd"/>
      <w:r w:rsidR="005B1164" w:rsidRPr="00791098">
        <w:rPr>
          <w:rFonts w:ascii="TimesNewRomanPSMT" w:hAnsi="TimesNewRomanPSMT"/>
          <w:color w:val="000000"/>
          <w:sz w:val="24"/>
          <w:szCs w:val="24"/>
        </w:rPr>
        <w:t xml:space="preserve"> il soggetto responsabile degli</w:t>
      </w:r>
      <w:r w:rsidR="0007771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5B1164" w:rsidRPr="00791098">
        <w:rPr>
          <w:rFonts w:ascii="TimesNewRomanPSMT" w:hAnsi="TimesNewRomanPSMT"/>
          <w:color w:val="000000"/>
          <w:sz w:val="24"/>
          <w:szCs w:val="24"/>
        </w:rPr>
        <w:t>adempimenti in materia di aiuti di Stato all’imprenditoria operante nelle zone</w:t>
      </w:r>
      <w:r w:rsidR="0007771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5B1164" w:rsidRPr="00791098">
        <w:rPr>
          <w:rFonts w:ascii="TimesNewRomanPSMT" w:hAnsi="TimesNewRomanPSMT"/>
          <w:color w:val="000000"/>
          <w:sz w:val="24"/>
          <w:szCs w:val="24"/>
        </w:rPr>
        <w:t>montane.</w:t>
      </w:r>
    </w:p>
    <w:p w14:paraId="787EB00B" w14:textId="77777777" w:rsidR="00CC5206" w:rsidRPr="00791098" w:rsidRDefault="00CC5206" w:rsidP="00C31FB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32940746" w14:textId="77777777" w:rsidR="0013072B" w:rsidRPr="00791098" w:rsidRDefault="0013072B" w:rsidP="0013072B">
      <w:pPr>
        <w:spacing w:after="80" w:line="240" w:lineRule="auto"/>
        <w:jc w:val="center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5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(Relazione annuale)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</w:p>
    <w:p w14:paraId="0FCEF024" w14:textId="64E01293" w:rsidR="00CC5206" w:rsidRPr="00791098" w:rsidRDefault="0013072B" w:rsidP="00C31FB6">
      <w:pPr>
        <w:spacing w:after="80" w:line="240" w:lineRule="auto"/>
        <w:jc w:val="both"/>
        <w:textAlignment w:val="baseline"/>
        <w:rPr>
          <w:rStyle w:val="fontstyle31"/>
          <w:sz w:val="24"/>
          <w:szCs w:val="24"/>
        </w:rPr>
      </w:pP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 xml:space="preserve">articolo </w:t>
      </w:r>
      <w:r w:rsidRPr="00791098">
        <w:rPr>
          <w:rFonts w:ascii="TimesNewRomanPSMT" w:hAnsi="TimesNewRomanPSMT"/>
          <w:color w:val="000000"/>
          <w:sz w:val="24"/>
          <w:szCs w:val="24"/>
        </w:rPr>
        <w:t>attribuisce al Dipartimento per gli Affari Regionali e le autonomie</w:t>
      </w:r>
      <w:r w:rsidR="00663781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della Presidenza del </w:t>
      </w:r>
      <w:proofErr w:type="gramStart"/>
      <w:r w:rsidRPr="00791098">
        <w:rPr>
          <w:rFonts w:ascii="TimesNewRomanPSMT" w:hAnsi="TimesNewRomanPSMT"/>
          <w:color w:val="000000"/>
          <w:sz w:val="24"/>
          <w:szCs w:val="24"/>
        </w:rPr>
        <w:t>Consiglio dei Ministri</w:t>
      </w:r>
      <w:proofErr w:type="gramEnd"/>
      <w:r w:rsidRPr="00791098">
        <w:rPr>
          <w:rFonts w:ascii="TimesNewRomanPSMT" w:hAnsi="TimesNewRomanPSMT"/>
          <w:color w:val="000000"/>
          <w:sz w:val="24"/>
          <w:szCs w:val="24"/>
        </w:rPr>
        <w:t xml:space="preserve"> il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monitoraggio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dell’attuazione e</w:t>
      </w:r>
      <w:r w:rsidR="00663781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dell’impatto delle disposizioni recate dalla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Strategia per la montagna italiana</w:t>
      </w:r>
      <w:r w:rsidR="00663781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e Fondo per lo sviluppo delle montagne italiane</w:t>
      </w:r>
      <w:r w:rsidRPr="00791098">
        <w:rPr>
          <w:rFonts w:ascii="TimesNewRomanPSMT" w:hAnsi="TimesNewRomanPSMT"/>
          <w:color w:val="000000"/>
          <w:sz w:val="24"/>
          <w:szCs w:val="24"/>
        </w:rPr>
        <w:t>. Si prevede la presentazione</w:t>
      </w:r>
      <w:r w:rsidR="00663781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alle Camere di una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Relazione annuale sullo stato della montagna</w:t>
      </w:r>
      <w:r w:rsidR="0066378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e</w:t>
      </w:r>
      <w:r w:rsidR="0066378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sull’attuazione della Strategia per la montagna italiana</w:t>
      </w:r>
      <w:r w:rsidRPr="00791098">
        <w:rPr>
          <w:rFonts w:ascii="TimesNewRomanPSMT" w:hAnsi="TimesNewRomanPSMT"/>
          <w:color w:val="000000"/>
          <w:sz w:val="24"/>
          <w:szCs w:val="24"/>
        </w:rPr>
        <w:t>,</w:t>
      </w:r>
      <w:r w:rsidR="00663781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entro 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28</w:t>
      </w:r>
      <w:r w:rsid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febbraio </w:t>
      </w:r>
      <w:r w:rsidRPr="00791098">
        <w:rPr>
          <w:rFonts w:ascii="TimesNewRomanPSMT" w:hAnsi="TimesNewRomanPSMT"/>
          <w:color w:val="000000"/>
          <w:sz w:val="24"/>
          <w:szCs w:val="24"/>
        </w:rPr>
        <w:t>di ciascun anno.</w:t>
      </w:r>
    </w:p>
    <w:p w14:paraId="4A898D6A" w14:textId="77777777" w:rsidR="00B948AD" w:rsidRPr="00791098" w:rsidRDefault="00B948AD" w:rsidP="00C31FB6">
      <w:pPr>
        <w:spacing w:after="80" w:line="240" w:lineRule="auto"/>
        <w:jc w:val="both"/>
        <w:textAlignment w:val="baseline"/>
        <w:rPr>
          <w:rFonts w:ascii="Bookman Old Style" w:eastAsia="Times New Roman" w:hAnsi="Bookman Old Style" w:cs="Times New Roman"/>
          <w:kern w:val="0"/>
          <w:sz w:val="24"/>
          <w:szCs w:val="24"/>
          <w:u w:val="single"/>
          <w:bdr w:val="none" w:sz="0" w:space="0" w:color="auto" w:frame="1"/>
          <w:lang w:eastAsia="it-IT"/>
          <w14:ligatures w14:val="none"/>
        </w:rPr>
      </w:pPr>
    </w:p>
    <w:p w14:paraId="5D41F353" w14:textId="3E16B287" w:rsidR="008B6D17" w:rsidRPr="00791098" w:rsidRDefault="00DE4BD6" w:rsidP="00DE4BD6">
      <w:pPr>
        <w:spacing w:after="80" w:line="240" w:lineRule="auto"/>
        <w:jc w:val="center"/>
        <w:textAlignment w:val="baseline"/>
        <w:rPr>
          <w:rFonts w:ascii="Times New Roman" w:hAnsi="Times New Roman" w:cs="Times New Roman"/>
          <w:b/>
          <w:bCs/>
          <w:i/>
          <w:iCs/>
          <w:color w:val="242021"/>
          <w:sz w:val="24"/>
          <w:szCs w:val="24"/>
        </w:rPr>
      </w:pPr>
      <w:r w:rsidRPr="00791098">
        <w:rPr>
          <w:rFonts w:ascii="Times New Roman" w:hAnsi="Times New Roman" w:cs="Times New Roman"/>
          <w:b/>
          <w:bCs/>
          <w:color w:val="242021"/>
          <w:sz w:val="24"/>
          <w:szCs w:val="24"/>
        </w:rPr>
        <w:t>Articolo 6</w:t>
      </w:r>
      <w:r w:rsidRPr="00791098">
        <w:rPr>
          <w:rFonts w:ascii="Times New Roman" w:hAnsi="Times New Roman" w:cs="Times New Roman"/>
          <w:b/>
          <w:bCs/>
          <w:color w:val="242021"/>
          <w:sz w:val="24"/>
          <w:szCs w:val="24"/>
        </w:rPr>
        <w:br/>
      </w:r>
      <w:r w:rsidRPr="00791098">
        <w:rPr>
          <w:rFonts w:ascii="Times New Roman" w:hAnsi="Times New Roman" w:cs="Times New Roman"/>
          <w:b/>
          <w:bCs/>
          <w:i/>
          <w:iCs/>
          <w:color w:val="242021"/>
          <w:sz w:val="24"/>
          <w:szCs w:val="24"/>
        </w:rPr>
        <w:t>(Sanità di montagna)</w:t>
      </w:r>
    </w:p>
    <w:p w14:paraId="2EA03330" w14:textId="77777777" w:rsidR="00DE4BD6" w:rsidRPr="00791098" w:rsidRDefault="00DE4BD6" w:rsidP="00DE4BD6">
      <w:pPr>
        <w:spacing w:after="80" w:line="240" w:lineRule="auto"/>
        <w:jc w:val="center"/>
        <w:textAlignment w:val="baseline"/>
        <w:rPr>
          <w:rFonts w:ascii="Times New Roman" w:hAnsi="Times New Roman" w:cs="Times New Roman"/>
          <w:b/>
          <w:bCs/>
          <w:i/>
          <w:iCs/>
          <w:color w:val="242021"/>
          <w:sz w:val="24"/>
          <w:szCs w:val="24"/>
        </w:rPr>
      </w:pPr>
    </w:p>
    <w:p w14:paraId="26BA13CC" w14:textId="5806A03C" w:rsidR="00A67529" w:rsidRPr="00791098" w:rsidRDefault="00A67529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MT" w:hAnsi="TimesNewRomanPSMT"/>
          <w:color w:val="000000"/>
          <w:sz w:val="24"/>
          <w:szCs w:val="24"/>
        </w:rPr>
        <w:t xml:space="preserve">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1 </w:t>
      </w:r>
      <w:r w:rsidRPr="00791098">
        <w:rPr>
          <w:rFonts w:ascii="TimesNewRomanPSMT" w:hAnsi="TimesNewRomanPSMT"/>
          <w:color w:val="000000"/>
          <w:sz w:val="24"/>
          <w:szCs w:val="24"/>
        </w:rPr>
        <w:t>introduce, in primo luogo, due forme di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riconoscimento del servizio prestato dagli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esercenti professioni sanitarie </w:t>
      </w:r>
      <w:r w:rsidRPr="00791098">
        <w:rPr>
          <w:rFonts w:ascii="TimesNewRomanPSMT" w:hAnsi="TimesNewRomanPSMT"/>
          <w:color w:val="000000"/>
          <w:sz w:val="24"/>
          <w:szCs w:val="24"/>
        </w:rPr>
        <w:t>e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dagli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operatori socio</w:t>
      </w:r>
      <w:r w:rsidR="00C20FAC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-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sanitari </w:t>
      </w:r>
      <w:r w:rsidRPr="00791098">
        <w:rPr>
          <w:rFonts w:ascii="TimesNewRomanPSMT" w:hAnsi="TimesNewRomanPSMT"/>
          <w:color w:val="000000"/>
          <w:sz w:val="24"/>
          <w:szCs w:val="24"/>
        </w:rPr>
        <w:t>presso strutture sanitarie e socio-sanitarie,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pubbliche o private accreditate, ubicate nei </w:t>
      </w:r>
      <w:r w:rsidR="00C20FAC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color w:val="000000"/>
          <w:sz w:val="24"/>
          <w:szCs w:val="24"/>
        </w:rPr>
        <w:t>omuni montani destinatari delle</w:t>
      </w:r>
      <w:r w:rsidRPr="00791098">
        <w:rPr>
          <w:rFonts w:ascii="TimesNewRomanPSMT" w:hAnsi="TimesNewRomanPSMT"/>
          <w:color w:val="000000"/>
          <w:sz w:val="24"/>
          <w:szCs w:val="24"/>
        </w:rPr>
        <w:br/>
        <w:t>misure di sostegno previste dal provvedimento: l’attribuzione di un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punteggio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doppio nella valutazione dei titoli di carriera </w:t>
      </w:r>
      <w:r w:rsidRPr="00791098">
        <w:rPr>
          <w:rFonts w:ascii="TimesNewRomanPSMT" w:hAnsi="TimesNewRomanPSMT"/>
          <w:color w:val="000000"/>
          <w:sz w:val="24"/>
          <w:szCs w:val="24"/>
        </w:rPr>
        <w:t>ai fini della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partecipazione alle procedure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concorsuali presso le aziende e gli enti del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Servizio sanitario nazionale (SSN), per ciascun anno di attività presso le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predette strutture; la previsione di una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valorizzazione nell'ambito dei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contratti collettivi nazionali di settore </w:t>
      </w:r>
      <w:r w:rsidRPr="00791098">
        <w:rPr>
          <w:rFonts w:ascii="TimesNewRomanPSMT" w:hAnsi="TimesNewRomanPSMT"/>
          <w:color w:val="000000"/>
          <w:sz w:val="24"/>
          <w:szCs w:val="24"/>
        </w:rPr>
        <w:t>per l'assunzione di incarichi</w:t>
      </w:r>
      <w:r w:rsidR="00BA1D25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nell'ambito delle aziende e degli enti del SSN.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Il comma introduce, inoltre, una specifica forma di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riconoscimento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per i medici </w:t>
      </w:r>
      <w:r w:rsidRPr="00791098">
        <w:rPr>
          <w:rFonts w:ascii="TimesNewRomanPSMT" w:hAnsi="TimesNewRomanPSMT"/>
          <w:color w:val="000000"/>
          <w:sz w:val="24"/>
          <w:szCs w:val="24"/>
        </w:rPr>
        <w:t>che abbiano operato per un triennio presso le</w:t>
      </w:r>
      <w:r w:rsidR="00BA1D25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succitate strutture: la previsione che l'attività prestata costituisca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titolo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preferenziale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a parità di condizioni, per gli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incarichi di direttore sanitario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633F0B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Ne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i commi 2 e 3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si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concede -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 decorrere dal 2025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- un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credito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d’imposta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, in misura pari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al minor importo tra il 60 per cento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del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canone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annuo di locazione dell’immobile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e l’ammontare di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2.500 euro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, a favore di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coloro che prestano servizio in strutture sanitarie, socio-sanitarie e socioassistenziali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di montagna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o vi effettuano il servizio di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medico del ruolo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unico di assistenza primaria, pediatra di libera scelta, specialista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ambulatoriale interno, veterinario e altra professionalità sanitaria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ambulatoriale convenzionata con il Servizio Sanitario Nazionale e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prendono in locazione un immobile ad uso abitativo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per fini di servizio.</w:t>
      </w:r>
      <w:r w:rsidR="00BA1D25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Il beneficio è concesso anche a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coloro che ai medesimi scopi acquistano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un immobile ad uso abitativo con accensione di finanziamento ipotecario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o fondiario</w:t>
      </w:r>
      <w:r w:rsidR="00AE5BE9" w:rsidRPr="00791098">
        <w:rPr>
          <w:rFonts w:ascii="TimesNewRomanPS-BoldMT" w:hAnsi="TimesNewRomanPS-BoldMT"/>
          <w:color w:val="000000"/>
          <w:sz w:val="24"/>
          <w:szCs w:val="24"/>
        </w:rPr>
        <w:t>;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in tale caso, il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credito d’imposta spetta in misura pari al minor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importo tra il 60 per cento dell’ammontare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annuale del finanziamento e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l’importo di 2.500 euro.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Inoltre, al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4,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viene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riconosciuto ai </w:t>
      </w:r>
      <w:r w:rsidR="00680DF2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omuni montani</w:t>
      </w:r>
      <w:r w:rsidR="00680DF2" w:rsidRPr="00791098">
        <w:rPr>
          <w:rFonts w:ascii="TimesNewRomanPSMT" w:hAnsi="TimesNewRomanPSMT"/>
          <w:color w:val="000000"/>
          <w:sz w:val="24"/>
          <w:szCs w:val="24"/>
        </w:rPr>
        <w:t xml:space="preserve">,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in cui insista una delle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minoranze</w:t>
      </w:r>
      <w:r w:rsidR="00633F0B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linguistiche storiche</w:t>
      </w:r>
      <w:r w:rsidR="00C83F3C" w:rsidRPr="00791098">
        <w:rPr>
          <w:rFonts w:ascii="TimesNewRomanPS-BoldMT" w:hAnsi="TimesNewRomanPS-BoldMT"/>
          <w:color w:val="000000"/>
          <w:sz w:val="24"/>
          <w:szCs w:val="24"/>
        </w:rPr>
        <w:t>,</w:t>
      </w:r>
      <w:r w:rsidR="00C83F3C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un credito d’imposta in misura pari al minor importo</w:t>
      </w:r>
      <w:r w:rsidR="00BA1D25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tra il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75 per cento del canone annuo di locazione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o dell'ammontare annuale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del finanziamento e l'importo di euro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3.500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.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I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commi 6 e 7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contengono indicazioni sull’utilizzazione del credito di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imposta, riconosciuto nel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limite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 xml:space="preserve">complessivo di </w:t>
      </w:r>
      <w:r w:rsidR="00AE5BE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20 milioni annui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a decorrere</w:t>
      </w:r>
      <w:r w:rsidR="00633F0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E5BE9" w:rsidRPr="00791098">
        <w:rPr>
          <w:rFonts w:ascii="TimesNewRomanPSMT" w:hAnsi="TimesNewRomanPSMT"/>
          <w:color w:val="000000"/>
          <w:sz w:val="24"/>
          <w:szCs w:val="24"/>
        </w:rPr>
        <w:t>dal 2025, e dispongono in ordine alla disciplina attuativa.</w:t>
      </w:r>
    </w:p>
    <w:p w14:paraId="3F751E44" w14:textId="77777777" w:rsidR="0047344E" w:rsidRPr="00791098" w:rsidRDefault="0047344E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71973D03" w14:textId="77777777" w:rsidR="0047344E" w:rsidRPr="00791098" w:rsidRDefault="0047344E" w:rsidP="0047344E">
      <w:pPr>
        <w:spacing w:after="80" w:line="240" w:lineRule="auto"/>
        <w:jc w:val="center"/>
        <w:textAlignment w:val="baseline"/>
        <w:rPr>
          <w:rFonts w:ascii="TimesNewRomanPS-BoldMT" w:hAnsi="TimesNewRomanPS-BoldMT"/>
          <w:b/>
          <w:b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7</w:t>
      </w:r>
    </w:p>
    <w:p w14:paraId="3B32E348" w14:textId="6305D3B2" w:rsidR="0047344E" w:rsidRPr="00791098" w:rsidRDefault="0047344E" w:rsidP="0047344E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 (Scuole di montagna)</w:t>
      </w:r>
    </w:p>
    <w:p w14:paraId="0BB7A36B" w14:textId="66DDE869" w:rsidR="0047344E" w:rsidRPr="00791098" w:rsidRDefault="0047344E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proofErr w:type="gramStart"/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="00BF1663" w:rsidRPr="00791098">
        <w:rPr>
          <w:rFonts w:ascii="TimesNewRomanPS-BoldMT" w:hAnsi="TimesNewRomanPS-BoldMT"/>
          <w:color w:val="000000"/>
          <w:sz w:val="24"/>
          <w:szCs w:val="24"/>
        </w:rPr>
        <w:t xml:space="preserve"> al</w:t>
      </w:r>
      <w:r w:rsidR="00BF1663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 1</w:t>
      </w:r>
      <w:r w:rsidRPr="00791098">
        <w:rPr>
          <w:rFonts w:ascii="TimesNewRomanPSMT" w:hAnsi="TimesNewRomanPSMT"/>
          <w:color w:val="000000"/>
          <w:sz w:val="24"/>
          <w:szCs w:val="24"/>
        </w:rPr>
        <w:t>,</w:t>
      </w:r>
      <w:proofErr w:type="gramEnd"/>
      <w:r w:rsidRPr="00791098">
        <w:rPr>
          <w:rFonts w:ascii="TimesNewRomanPSMT" w:hAnsi="TimesNewRomanPSMT"/>
          <w:color w:val="000000"/>
          <w:sz w:val="24"/>
          <w:szCs w:val="24"/>
        </w:rPr>
        <w:t xml:space="preserve"> introduce la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definizione di “scuole di montagna”</w:t>
      </w:r>
      <w:r w:rsidRPr="00791098">
        <w:rPr>
          <w:rFonts w:ascii="TimesNewRomanPSMT" w:hAnsi="TimesNewRomanPSMT"/>
          <w:color w:val="000000"/>
          <w:sz w:val="24"/>
          <w:szCs w:val="24"/>
        </w:rPr>
        <w:t>. Il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2 </w:t>
      </w:r>
      <w:r w:rsidRPr="00791098">
        <w:rPr>
          <w:rFonts w:ascii="TimesNewRomanPSMT" w:hAnsi="TimesNewRomanPSMT"/>
          <w:color w:val="000000"/>
          <w:sz w:val="24"/>
          <w:szCs w:val="24"/>
        </w:rPr>
        <w:t>dispone l’applicazione della disciplina introdotta dalla legge di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bilancio 2023 in attuazione della Riforma 1.3 della M4C1 del PNRR,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concernente il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dimensionamento della rete scolastica</w:t>
      </w:r>
      <w:r w:rsidRPr="00791098">
        <w:rPr>
          <w:rFonts w:ascii="TimesNewRomanPSMT" w:hAnsi="TimesNewRomanPSMT"/>
          <w:color w:val="000000"/>
          <w:sz w:val="24"/>
          <w:szCs w:val="24"/>
        </w:rPr>
        <w:t>, nonché della normativa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di settore sul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numero di alunni per classe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di cui al DPR n. 81/2009 al fine di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assicurare, nei limiti dell'organico dell'autonomia del personale docente e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dell'organico del personale amministrativo, tecnico e ausiliario disponibili a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legislazione vigente, il servizio scolastico nelle scuole di montagna, per la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definizione del contingente organico dei Direttori Scolastici (DS) e dei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Direttori dei Servizi Generali e Amministrativi (DSGA) e ai fini della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formazione delle classi e della relativa assegnazione degli organici. 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</w:t>
      </w:r>
      <w:r w:rsidR="00837C5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3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elimina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l’attuale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limitazione territoriale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per cui la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possibilità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di derogare al numero minimo di alunni per classe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è ammessa nelle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istituzioni scolastiche </w:t>
      </w:r>
      <w:proofErr w:type="gramStart"/>
      <w:r w:rsidRPr="00791098">
        <w:rPr>
          <w:rFonts w:ascii="TimesNewRomanPSMT" w:hAnsi="TimesNewRomanPSMT"/>
          <w:color w:val="000000"/>
          <w:sz w:val="24"/>
          <w:szCs w:val="24"/>
        </w:rPr>
        <w:t>ed</w:t>
      </w:r>
      <w:proofErr w:type="gramEnd"/>
      <w:r w:rsidRPr="00791098">
        <w:rPr>
          <w:rFonts w:ascii="TimesNewRomanPSMT" w:hAnsi="TimesNewRomanPSMT"/>
          <w:color w:val="000000"/>
          <w:sz w:val="24"/>
          <w:szCs w:val="24"/>
        </w:rPr>
        <w:t xml:space="preserve"> educative del primo e del secondo ciclo di istruzione</w:t>
      </w:r>
      <w:r w:rsidR="0042482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caratterizzate dalla presenza di alunni con fragilità negli apprendimenti solo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se situate nelle regioni Abruzzo, Basilicata, Campania, Molise, Puglia,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Calabria, Sardegna e Sicilia. In secondo luogo, esso riconosce ora tale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possibilità di deroga anche con riferimento ai nuovi percorsi ordinamentali e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ai percorsi sperimentali della scuola secondaria di secondo grado. 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</w:t>
      </w:r>
      <w:r w:rsidR="00837C5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4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prevede – a determinate condizioni - un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punteggio aggiuntivo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ai fini delle</w:t>
      </w:r>
      <w:r w:rsidR="00DD7BCD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Graduatorie Provinciali di Supplenza (GPS) a favore del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personale scolastico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con rapporto di lavoro a tempo indeterminato e determinato che abbia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effettivamente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prestato servizio nelle scuole di montagna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di ogni ordine e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grado e un ulteriore punteggio aggiuntivo per il medesimo personale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scolastico che abbia prestato servizio nelle pluriclassi delle scuole primarie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ubicate nei </w:t>
      </w:r>
      <w:r w:rsidR="00A9684B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omuni classificati montani.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Nei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commi da 5 a 9</w:t>
      </w:r>
      <w:r w:rsidR="002D1843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2D1843" w:rsidRPr="00791098">
        <w:rPr>
          <w:rFonts w:ascii="TimesNewRomanPS-BoldMT" w:hAnsi="TimesNewRomanPS-BoldMT"/>
          <w:color w:val="000000"/>
          <w:sz w:val="24"/>
          <w:szCs w:val="24"/>
        </w:rPr>
        <w:t xml:space="preserve">si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riconosce un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credito d’imposta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>, in misura</w:t>
      </w:r>
      <w:r w:rsidR="002D184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pari al minor importo tra il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60 per cento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del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canone annuo di locazione</w:t>
      </w:r>
      <w:r w:rsidR="002D1843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dell’immobile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e l’ammontare di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2.500 euro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, a favore di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coloro che prestano</w:t>
      </w:r>
      <w:r w:rsidR="002D1843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servizio in scuole di montagna e prendono in locazione un immobile ad</w:t>
      </w:r>
      <w:r w:rsidR="002D1843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uso abitativo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>per fini di servizio. Il beneficio è concesso anche a coloro che</w:t>
      </w:r>
      <w:r w:rsidR="00B77C60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ai medesimi scopi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acquistano un immobile ad uso abitativo con</w:t>
      </w:r>
      <w:r w:rsidR="002D1843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accensione di finanziamento ipotecario o fondiario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>; in tale caso, il credito</w:t>
      </w:r>
      <w:r w:rsidR="002D184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>d’imposta spetta in misura pari al minor importo tra il 60 per cento</w:t>
      </w:r>
      <w:r w:rsidR="002D184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>dell’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ammontare annuale del finanziamento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e l’importo di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2.500 euro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>.</w:t>
      </w:r>
      <w:r w:rsidR="002D184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Inoltre, al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7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viene riconosciuto ai </w:t>
      </w:r>
      <w:r w:rsidR="00741D7A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>omuni montani</w:t>
      </w:r>
      <w:r w:rsidR="00741D7A" w:rsidRPr="00791098">
        <w:rPr>
          <w:rFonts w:ascii="TimesNewRomanPSMT" w:hAnsi="TimesNewRomanPSMT"/>
          <w:color w:val="000000"/>
          <w:sz w:val="24"/>
          <w:szCs w:val="24"/>
        </w:rPr>
        <w:t xml:space="preserve">,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>in cui insista una</w:t>
      </w:r>
      <w:r w:rsidR="00CF23D7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delle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minoranze linguistiche storiche</w:t>
      </w:r>
      <w:r w:rsidR="00741D7A" w:rsidRPr="00791098">
        <w:rPr>
          <w:rFonts w:ascii="TimesNewRomanPS-BoldMT" w:hAnsi="TimesNewRomanPS-BoldMT"/>
          <w:color w:val="000000"/>
          <w:sz w:val="24"/>
          <w:szCs w:val="24"/>
        </w:rPr>
        <w:t xml:space="preserve">,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>un credito d’imposta in misura pari al</w:t>
      </w:r>
      <w:r w:rsidR="002D184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minor importo tra il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75 per cento del canone annuo di locazione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>o</w:t>
      </w:r>
      <w:r w:rsidR="002D184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 xml:space="preserve">dell'ammontare annuale del finanziamento e l'importo di euro </w:t>
      </w:r>
      <w:r w:rsidR="006A6B4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3.500</w:t>
      </w:r>
      <w:r w:rsidR="006A6B41" w:rsidRPr="00791098">
        <w:rPr>
          <w:rFonts w:ascii="TimesNewRomanPSMT" w:hAnsi="TimesNewRomanPSMT"/>
          <w:color w:val="000000"/>
          <w:sz w:val="24"/>
          <w:szCs w:val="24"/>
        </w:rPr>
        <w:t>.</w:t>
      </w:r>
      <w:r w:rsidR="006A6B41" w:rsidRPr="00791098">
        <w:rPr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10 </w:t>
      </w:r>
      <w:r w:rsidRPr="00791098">
        <w:rPr>
          <w:rFonts w:ascii="TimesNewRomanPSMT" w:hAnsi="TimesNewRomanPSMT"/>
          <w:color w:val="000000"/>
          <w:sz w:val="24"/>
          <w:szCs w:val="24"/>
        </w:rPr>
        <w:t>reca la clausola di</w:t>
      </w:r>
      <w:r w:rsidR="00837C5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invarianza finanziaria.</w:t>
      </w:r>
    </w:p>
    <w:p w14:paraId="35DA2F6D" w14:textId="77777777" w:rsidR="00970572" w:rsidRDefault="00970572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4EDDE7FD" w14:textId="77777777" w:rsidR="00DA2D68" w:rsidRPr="00791098" w:rsidRDefault="00DA2D68" w:rsidP="00DA2D68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8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(Promozione dei servizi educativi per l'infanzia nei comuni montani)</w:t>
      </w:r>
    </w:p>
    <w:p w14:paraId="33864478" w14:textId="0CCAE17F" w:rsidR="00970572" w:rsidRPr="00791098" w:rsidRDefault="00DA2D68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articolo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prevede, al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 1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che le Amministrazioni statali e periferiche, in base alle rispettive competenze, per favorire la natalità e lo sviluppo di un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sistema integrato di educazione e istruzione dei bambini da zero a tre anni di età nei </w:t>
      </w:r>
      <w:r w:rsidR="00DB2A62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omuni montani</w:t>
      </w:r>
      <w:r w:rsidRPr="00791098">
        <w:rPr>
          <w:rFonts w:ascii="TimesNewRomanPSMT" w:hAnsi="TimesNewRomanPSMT"/>
          <w:color w:val="000000"/>
          <w:sz w:val="24"/>
          <w:szCs w:val="24"/>
        </w:rPr>
        <w:t>, possono promuovere i servizi educativi per l'infanzia, individuando soluzioni che soddisfino i bisogni delle famiglie in modo flessibile e diversificato. Per</w:t>
      </w:r>
      <w:r w:rsidR="00DB2A6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il raggiungimento delle </w:t>
      </w:r>
      <w:proofErr w:type="gramStart"/>
      <w:r w:rsidRPr="00791098">
        <w:rPr>
          <w:rFonts w:ascii="TimesNewRomanPSMT" w:hAnsi="TimesNewRomanPSMT"/>
          <w:color w:val="000000"/>
          <w:sz w:val="24"/>
          <w:szCs w:val="24"/>
        </w:rPr>
        <w:t>predette</w:t>
      </w:r>
      <w:proofErr w:type="gramEnd"/>
      <w:r w:rsidRPr="00791098">
        <w:rPr>
          <w:rFonts w:ascii="TimesNewRomanPSMT" w:hAnsi="TimesNewRomanPSMT"/>
          <w:color w:val="000000"/>
          <w:sz w:val="24"/>
          <w:szCs w:val="24"/>
        </w:rPr>
        <w:t xml:space="preserve"> finalità </w:t>
      </w:r>
      <w:r w:rsidR="008D56D1" w:rsidRPr="00791098">
        <w:rPr>
          <w:rFonts w:ascii="TimesNewRomanPSMT" w:hAnsi="TimesNewRomanPSMT"/>
          <w:color w:val="000000"/>
          <w:sz w:val="24"/>
          <w:szCs w:val="24"/>
        </w:rPr>
        <w:t>si prevede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al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 2</w:t>
      </w:r>
      <w:r w:rsidRPr="00791098">
        <w:rPr>
          <w:rFonts w:ascii="TimesNewRomanPSMT" w:hAnsi="TimesNewRomanPSMT"/>
          <w:color w:val="000000"/>
          <w:sz w:val="24"/>
          <w:szCs w:val="24"/>
        </w:rPr>
        <w:t>, che una</w:t>
      </w:r>
      <w:r w:rsidR="00DB2A6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quota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non superiore al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20 per cento</w:t>
      </w:r>
      <w:r w:rsidR="008D56D1" w:rsidRPr="00791098">
        <w:rPr>
          <w:rFonts w:ascii="TimesNewRomanPS-BoldMT" w:hAnsi="TimesNewRomanPS-BoldMT"/>
          <w:color w:val="000000"/>
          <w:sz w:val="24"/>
          <w:szCs w:val="24"/>
        </w:rPr>
        <w:t>,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delle risorse del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Fondo per lo sviluppo</w:t>
      </w:r>
      <w:r w:rsidR="00DB2A62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delle montagne italiane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destinate agli interventi di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competenza statale</w:t>
      </w:r>
      <w:r w:rsidR="008D56D1" w:rsidRPr="00791098">
        <w:rPr>
          <w:rFonts w:ascii="TimesNewRomanPS-BoldMT" w:hAnsi="TimesNewRomanPS-BoldMT"/>
          <w:color w:val="000000"/>
          <w:sz w:val="24"/>
          <w:szCs w:val="24"/>
        </w:rPr>
        <w:t>,</w:t>
      </w:r>
      <w:r w:rsidR="008D56D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possa essere impiegata per finanziare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progetti innovativi </w:t>
      </w:r>
      <w:r w:rsidRPr="00791098">
        <w:rPr>
          <w:rFonts w:ascii="TimesNewRomanPSMT" w:hAnsi="TimesNewRomanPSMT"/>
          <w:color w:val="000000"/>
          <w:sz w:val="24"/>
          <w:szCs w:val="24"/>
        </w:rPr>
        <w:t>volti allo sviluppo</w:t>
      </w:r>
      <w:r w:rsidR="00DB2A6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di un sistema integrato di servizi educativi per l'infanzia e alla costituzione</w:t>
      </w:r>
      <w:r w:rsidR="00DB2A6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di poli per l'infanzia.</w:t>
      </w:r>
    </w:p>
    <w:p w14:paraId="4F3405FC" w14:textId="77777777" w:rsidR="00CD0CE7" w:rsidRPr="00791098" w:rsidRDefault="00CD0CE7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5F73459F" w14:textId="77777777" w:rsidR="00DB2EB0" w:rsidRPr="00791098" w:rsidRDefault="00DB2EB0" w:rsidP="00DB2EB0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9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(Interventi per i tribunali siti in aree montane)</w:t>
      </w:r>
    </w:p>
    <w:p w14:paraId="519AC60B" w14:textId="458D1A07" w:rsidR="00CD0CE7" w:rsidRDefault="00DB2EB0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consente al Ministero della giustizia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di provvedere anche attraverso procedure di mobilità volontaria alla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copertura delle piante organiche dei tribunali siti nelle zone montane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disagiate con una carenza di organico pari ad almeno il trenta per cento.</w:t>
      </w:r>
    </w:p>
    <w:p w14:paraId="0D5F43DF" w14:textId="77777777" w:rsidR="00791098" w:rsidRPr="00791098" w:rsidRDefault="00791098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3893C26E" w14:textId="5D7A2138" w:rsidR="009B2282" w:rsidRPr="00791098" w:rsidRDefault="009B2282" w:rsidP="00AD2328">
      <w:pPr>
        <w:spacing w:after="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10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(Disposizioni in materia di formazione superiore</w:t>
      </w:r>
      <w:r w:rsidR="0027128F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 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nelle zone montane)</w:t>
      </w:r>
    </w:p>
    <w:p w14:paraId="7A1228D0" w14:textId="603341D9" w:rsidR="009A3777" w:rsidRPr="00791098" w:rsidRDefault="009B2282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articolo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prevede, al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 1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che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le università e le istituzioni AFAM</w:t>
      </w:r>
      <w:r w:rsidR="004E6102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aventi sede nei territori dei </w:t>
      </w:r>
      <w:r w:rsidR="00255601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omuni montani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possano stipulare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accordi di</w:t>
      </w:r>
      <w:r w:rsidR="004E6102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programma </w:t>
      </w:r>
      <w:r w:rsidRPr="00791098">
        <w:rPr>
          <w:rFonts w:ascii="TimesNewRomanPSMT" w:hAnsi="TimesNewRomanPSMT"/>
          <w:color w:val="000000"/>
          <w:sz w:val="24"/>
          <w:szCs w:val="24"/>
        </w:rPr>
        <w:t>con il Ministero dell’università e della ricerca, al fine di</w:t>
      </w:r>
      <w:r w:rsidR="004E610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promuovere le attività di formazione e di ricerca nei settori strategici per lo</w:t>
      </w:r>
      <w:r w:rsidR="004E610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sviluppo delle aree montane. 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2 </w:t>
      </w:r>
      <w:r w:rsidRPr="00791098">
        <w:rPr>
          <w:rFonts w:ascii="TimesNewRomanPSMT" w:hAnsi="TimesNewRomanPSMT"/>
          <w:color w:val="000000"/>
          <w:sz w:val="24"/>
          <w:szCs w:val="24"/>
        </w:rPr>
        <w:t>prevede una clausola di invarianza</w:t>
      </w:r>
      <w:r w:rsidR="004E610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degli oneri derivanti da quanto sopra. Ai sensi del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 3</w:t>
      </w:r>
      <w:r w:rsidRPr="00791098">
        <w:rPr>
          <w:rFonts w:ascii="TimesNewRomanPSMT" w:hAnsi="TimesNewRomanPSMT"/>
          <w:color w:val="000000"/>
          <w:sz w:val="24"/>
          <w:szCs w:val="24"/>
        </w:rPr>
        <w:t>, può essere</w:t>
      </w:r>
      <w:r w:rsidR="004E610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autorizzata l’erogazione di finanziamenti dedicati alle istituzioni</w:t>
      </w:r>
      <w:r w:rsidR="004E610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universitarie e AFAM aventi sede nei territori dei </w:t>
      </w:r>
      <w:r w:rsidR="00255601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omuni montani,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in</w:t>
      </w:r>
      <w:r w:rsidR="00921915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ragione della specificità delle realtà territoriali interessate</w:t>
      </w:r>
      <w:r w:rsidRPr="00791098">
        <w:rPr>
          <w:rFonts w:ascii="TimesNewRomanPSMT" w:hAnsi="TimesNewRomanPSMT"/>
          <w:color w:val="000000"/>
          <w:sz w:val="24"/>
          <w:szCs w:val="24"/>
        </w:rPr>
        <w:t>, per la</w:t>
      </w:r>
      <w:r w:rsidR="004E610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realizzazione di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interventi per alloggi e residenze per studenti</w:t>
      </w:r>
      <w:r w:rsidR="004E6102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universitari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. 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 4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poi, prevede che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le università </w:t>
      </w:r>
      <w:r w:rsidRPr="00791098">
        <w:rPr>
          <w:rFonts w:ascii="TimesNewRomanPSMT" w:hAnsi="TimesNewRomanPSMT"/>
          <w:color w:val="000000"/>
          <w:sz w:val="24"/>
          <w:szCs w:val="24"/>
        </w:rPr>
        <w:t>di cui al comma 1</w:t>
      </w:r>
      <w:r w:rsidR="004E610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possano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attivare </w:t>
      </w:r>
      <w:r w:rsidRPr="00791098">
        <w:rPr>
          <w:rFonts w:ascii="TimesNewRomanPSMT" w:hAnsi="TimesNewRomanPSMT"/>
          <w:color w:val="000000"/>
          <w:sz w:val="24"/>
          <w:szCs w:val="24"/>
        </w:rPr>
        <w:t>in favore degli studenti iscritti ai corsi di studio erogati,</w:t>
      </w:r>
      <w:r w:rsidR="004E610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anche parzialmente, nei territori dei </w:t>
      </w:r>
      <w:r w:rsidR="007646EC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omuni montani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forme di insegnamento</w:t>
      </w:r>
      <w:r w:rsidR="004E6102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alternative</w:t>
      </w:r>
      <w:r w:rsidRPr="00791098">
        <w:rPr>
          <w:rFonts w:ascii="TimesNewRomanPSMT" w:hAnsi="TimesNewRomanPSMT"/>
          <w:color w:val="000000"/>
          <w:sz w:val="24"/>
          <w:szCs w:val="24"/>
        </w:rPr>
        <w:t>, anche attraverso le piattaforme digitali per la didattica a</w:t>
      </w:r>
      <w:r w:rsidR="004E610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distanza. 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5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prevede che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le suddette università promuovano un</w:t>
      </w:r>
      <w:r w:rsidR="004E6102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programma di partenariato </w:t>
      </w:r>
      <w:r w:rsidRPr="00791098">
        <w:rPr>
          <w:rFonts w:ascii="TimesNewRomanPSMT" w:hAnsi="TimesNewRomanPSMT"/>
          <w:color w:val="000000"/>
          <w:sz w:val="24"/>
          <w:szCs w:val="24"/>
        </w:rPr>
        <w:t>per l'innovazione con gli operatori privati con</w:t>
      </w:r>
      <w:r w:rsidR="004E610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l'obiettivo di costruire rapporti fra ricerca e imprese ed incoraggiare le</w:t>
      </w:r>
      <w:r w:rsidR="004E610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applicazioni pratiche della intelligenza artificiale in settori quali quelli delle</w:t>
      </w:r>
      <w:r w:rsidR="007646E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tecnologie per l'agricoltura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o della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produzione industriale</w:t>
      </w:r>
      <w:r w:rsidR="007646EC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manifatturiera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. 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6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prevede che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una quota del Fondo per lo</w:t>
      </w:r>
      <w:r w:rsidR="007646EC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sviluppo delle montagne italiane </w:t>
      </w:r>
      <w:r w:rsidRPr="00791098">
        <w:rPr>
          <w:rFonts w:ascii="TimesNewRomanPSMT" w:hAnsi="TimesNewRomanPSMT"/>
          <w:color w:val="000000"/>
          <w:sz w:val="24"/>
          <w:szCs w:val="24"/>
        </w:rPr>
        <w:t>possa essere destinata all’erogazione di</w:t>
      </w:r>
      <w:r w:rsidR="009D3798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borse di studio </w:t>
      </w:r>
      <w:r w:rsidRPr="00791098">
        <w:rPr>
          <w:rFonts w:ascii="TimesNewRomanPSMT" w:hAnsi="TimesNewRomanPSMT"/>
          <w:color w:val="000000"/>
          <w:sz w:val="24"/>
          <w:szCs w:val="24"/>
        </w:rPr>
        <w:t>a favore degli studenti iscritti ai corsi di studio accreditati nei</w:t>
      </w:r>
      <w:r w:rsidR="009D3798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territori dei </w:t>
      </w:r>
      <w:r w:rsidR="004F0063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omuni montani,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con particolare attenzione a coloro che sono</w:t>
      </w:r>
      <w:r w:rsidR="004E6102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privi di mezzi economici </w:t>
      </w:r>
      <w:r w:rsidRPr="00791098">
        <w:rPr>
          <w:rFonts w:ascii="TimesNewRomanPSMT" w:hAnsi="TimesNewRomanPSMT"/>
          <w:color w:val="000000"/>
          <w:sz w:val="24"/>
          <w:szCs w:val="24"/>
        </w:rPr>
        <w:t>sufficienti per proseguire gli studi.</w:t>
      </w:r>
    </w:p>
    <w:p w14:paraId="1B01748E" w14:textId="77777777" w:rsidR="00016D00" w:rsidRPr="00791098" w:rsidRDefault="00016D00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2E233326" w14:textId="77777777" w:rsidR="00D17013" w:rsidRPr="00791098" w:rsidRDefault="00D17013" w:rsidP="00D17013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11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(Servizi di comunicazione)</w:t>
      </w:r>
    </w:p>
    <w:p w14:paraId="590645B8" w14:textId="2690F753" w:rsidR="00016D00" w:rsidRPr="00791098" w:rsidRDefault="00D17013" w:rsidP="00D17013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al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 1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,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individua </w:t>
      </w:r>
      <w:r w:rsidR="0001485A" w:rsidRPr="00791098">
        <w:rPr>
          <w:rFonts w:ascii="TimesNewRomanPSMT" w:hAnsi="TimesNewRomanPSMT"/>
          <w:color w:val="000000"/>
          <w:sz w:val="24"/>
          <w:szCs w:val="24"/>
        </w:rPr>
        <w:t>gli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strumenti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attraverso cui assicurare lo 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 xml:space="preserve">sviluppo </w:t>
      </w:r>
      <w:proofErr w:type="gramStart"/>
      <w:r w:rsidRPr="00791098">
        <w:rPr>
          <w:rFonts w:ascii="TimesNewRomanPS-BoldMT" w:hAnsi="TimesNewRomanPS-BoldMT"/>
          <w:color w:val="000000"/>
          <w:sz w:val="24"/>
          <w:szCs w:val="24"/>
        </w:rPr>
        <w:t>socio-economico</w:t>
      </w:r>
      <w:proofErr w:type="gramEnd"/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dei territori montani, la continuità dei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servizi di telefonia mobile 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delle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connessioni digitali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nonché la copertura dell’accesso alla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rete internet in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banda ultra-larga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e il sostegno alla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digitalizzazione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della popolazione. 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2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prescrive che siano favorite forme di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partenariato pubblico</w:t>
      </w:r>
      <w:r w:rsidR="00F038B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-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privato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che comprendano, tra l’altro, anche gli enti locali e le </w:t>
      </w:r>
      <w:r w:rsidRPr="00791098">
        <w:rPr>
          <w:rFonts w:ascii="TimesNewRomanPS-ItalicMT" w:hAnsi="TimesNewRomanPS-ItalicMT"/>
          <w:i/>
          <w:iCs/>
          <w:color w:val="000000"/>
          <w:sz w:val="24"/>
          <w:szCs w:val="24"/>
        </w:rPr>
        <w:t xml:space="preserve">start-up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innovative ai fini del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trasferimento tecnologico e dell’alfabetizzazione</w:t>
      </w:r>
      <w:r w:rsid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digitale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in favore del tessuto produttivo locale. Infine, 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3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prevede altresì il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potenziamento dei servizi amministrativi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resi dagli enti locali e dagli altri enti pubblici, compresa la telemedicina,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da remoto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</w:p>
    <w:p w14:paraId="03DBB98A" w14:textId="77777777" w:rsidR="000A4000" w:rsidRPr="00791098" w:rsidRDefault="000A4000" w:rsidP="00D17013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373F51B9" w14:textId="77777777" w:rsidR="00F41E71" w:rsidRPr="00791098" w:rsidRDefault="00F41E71" w:rsidP="00F41E71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12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(Valorizzazione dei pascoli e dei boschi montani)</w:t>
      </w:r>
    </w:p>
    <w:p w14:paraId="2E230E9B" w14:textId="39222C3B" w:rsidR="000A4000" w:rsidRPr="00791098" w:rsidRDefault="00F41E71" w:rsidP="00D17013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reca disposizioni in materia</w:t>
      </w:r>
      <w:r w:rsidR="00BA5BB5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di adozione di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linee guida </w:t>
      </w:r>
      <w:r w:rsidRPr="00791098">
        <w:rPr>
          <w:rFonts w:ascii="TimesNewRomanPSMT" w:hAnsi="TimesNewRomanPSMT"/>
          <w:color w:val="000000"/>
          <w:sz w:val="24"/>
          <w:szCs w:val="24"/>
        </w:rPr>
        <w:t>volte all’individuazione, recupero, utilizzazione</w:t>
      </w:r>
      <w:r w:rsidR="00BA5BB5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razionale e valorizzazione dei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sistemi agro-</w:t>
      </w:r>
      <w:proofErr w:type="spellStart"/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silvo</w:t>
      </w:r>
      <w:proofErr w:type="spellEnd"/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-pastorali montani</w:t>
      </w:r>
      <w:r w:rsidRPr="00791098">
        <w:rPr>
          <w:rFonts w:ascii="TimesNewRomanPSMT" w:hAnsi="TimesNewRomanPSMT"/>
          <w:color w:val="000000"/>
          <w:sz w:val="24"/>
          <w:szCs w:val="24"/>
        </w:rPr>
        <w:t>, della</w:t>
      </w:r>
      <w:r w:rsidR="00BA5BB5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promozione della certificazione delle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foreste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nonché delle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produzioni</w:t>
      </w:r>
      <w:r w:rsidR="00BA5BB5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agroalimentari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</w:p>
    <w:p w14:paraId="7BA729A3" w14:textId="77777777" w:rsidR="00016D00" w:rsidRPr="00791098" w:rsidRDefault="00016D00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443A4EAF" w14:textId="6A95EE50" w:rsidR="00526A3F" w:rsidRPr="00791098" w:rsidRDefault="00526A3F" w:rsidP="00526A3F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13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(Ecosistemi montani)</w:t>
      </w:r>
    </w:p>
    <w:p w14:paraId="66836E8F" w14:textId="77B49DE8" w:rsidR="005B2BDD" w:rsidRPr="00791098" w:rsidRDefault="00526A3F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commi 1 e 2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è dedicato alla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disciplina degli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ecosistemi montani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  <w:r w:rsidR="001B5C44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BC581C" w:rsidRPr="00791098">
        <w:rPr>
          <w:rFonts w:ascii="TimesNewRomanPSMT" w:hAnsi="TimesNewRomanPSMT"/>
          <w:color w:val="000000"/>
          <w:sz w:val="24"/>
          <w:szCs w:val="24"/>
        </w:rPr>
        <w:t xml:space="preserve">In particolare, </w:t>
      </w:r>
      <w:r w:rsidR="00BC581C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riconosce le zone montane</w:t>
      </w:r>
      <w:r w:rsidR="0022699B" w:rsidRPr="00791098">
        <w:rPr>
          <w:rFonts w:ascii="TimesNewRomanPSMT" w:hAnsi="TimesNewRomanPSMT"/>
          <w:color w:val="000000"/>
          <w:sz w:val="24"/>
          <w:szCs w:val="24"/>
        </w:rPr>
        <w:t xml:space="preserve">, </w:t>
      </w:r>
      <w:r w:rsidR="00BC581C" w:rsidRPr="00791098">
        <w:rPr>
          <w:rFonts w:ascii="TimesNewRomanPSMT" w:hAnsi="TimesNewRomanPSMT"/>
          <w:color w:val="000000"/>
          <w:sz w:val="24"/>
          <w:szCs w:val="24"/>
        </w:rPr>
        <w:t xml:space="preserve">di cui al precedente </w:t>
      </w:r>
      <w:r w:rsidR="00BC581C" w:rsidRPr="00791098">
        <w:rPr>
          <w:rFonts w:ascii="TimesNewRomanPS-BoldMT" w:hAnsi="TimesNewRomanPS-BoldMT"/>
          <w:color w:val="000000"/>
          <w:sz w:val="24"/>
          <w:szCs w:val="24"/>
        </w:rPr>
        <w:t>articolo 2</w:t>
      </w:r>
      <w:r w:rsidR="00BC581C" w:rsidRPr="00791098">
        <w:rPr>
          <w:rFonts w:ascii="TimesNewRomanPSMT" w:hAnsi="TimesNewRomanPSMT"/>
          <w:color w:val="000000"/>
          <w:sz w:val="24"/>
          <w:szCs w:val="24"/>
        </w:rPr>
        <w:t xml:space="preserve">, </w:t>
      </w:r>
      <w:r w:rsidR="00BC581C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come zone</w:t>
      </w:r>
      <w:r w:rsidR="0022699B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proofErr w:type="spellStart"/>
      <w:r w:rsidR="00BC581C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floro</w:t>
      </w:r>
      <w:proofErr w:type="spellEnd"/>
      <w:r w:rsidR="00BC581C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-faunistiche</w:t>
      </w:r>
      <w:r w:rsidR="00BC581C" w:rsidRPr="00791098">
        <w:rPr>
          <w:rFonts w:ascii="TimesNewRomanPSMT" w:hAnsi="TimesNewRomanPSMT"/>
          <w:color w:val="000000"/>
          <w:sz w:val="24"/>
          <w:szCs w:val="24"/>
        </w:rPr>
        <w:t xml:space="preserve"> a sé, in quanto caratterizzate dalla consistente presenza</w:t>
      </w:r>
      <w:r w:rsidR="0022699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BC581C" w:rsidRPr="00791098">
        <w:rPr>
          <w:rFonts w:ascii="TimesNewRomanPSMT" w:hAnsi="TimesNewRomanPSMT"/>
          <w:color w:val="000000"/>
          <w:sz w:val="24"/>
          <w:szCs w:val="24"/>
        </w:rPr>
        <w:t>della tipica flora e fauna montana, nel</w:t>
      </w:r>
      <w:r w:rsidR="0022699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BC581C" w:rsidRPr="00791098">
        <w:rPr>
          <w:rFonts w:ascii="TimesNewRomanPSMT" w:hAnsi="TimesNewRomanPSMT"/>
          <w:color w:val="000000"/>
          <w:sz w:val="24"/>
          <w:szCs w:val="24"/>
        </w:rPr>
        <w:t>rispetto della normativa in materia di</w:t>
      </w:r>
      <w:r w:rsidR="0022699B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BC581C" w:rsidRPr="00791098">
        <w:rPr>
          <w:rFonts w:ascii="TimesNewRomanPSMT" w:hAnsi="TimesNewRomanPSMT"/>
          <w:color w:val="000000"/>
          <w:sz w:val="24"/>
          <w:szCs w:val="24"/>
        </w:rPr>
        <w:t>aree protette nazionali</w:t>
      </w:r>
      <w:r w:rsidR="00053ACA" w:rsidRPr="00791098">
        <w:rPr>
          <w:rFonts w:ascii="TimesNewRomanPSMT" w:hAnsi="TimesNewRomanPSMT"/>
          <w:color w:val="000000"/>
          <w:sz w:val="24"/>
          <w:szCs w:val="24"/>
        </w:rPr>
        <w:t xml:space="preserve">. </w:t>
      </w:r>
      <w:r w:rsidR="001B5C44" w:rsidRPr="00791098">
        <w:rPr>
          <w:rFonts w:ascii="TimesNewRomanPSMT" w:hAnsi="TimesNewRomanPSMT"/>
          <w:color w:val="000000"/>
          <w:sz w:val="24"/>
          <w:szCs w:val="24"/>
        </w:rPr>
        <w:t xml:space="preserve">Il </w:t>
      </w:r>
      <w:r w:rsidR="001B5C4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3 </w:t>
      </w:r>
      <w:r w:rsidR="001B5C44" w:rsidRPr="00791098">
        <w:rPr>
          <w:rFonts w:ascii="TimesNewRomanPSMT" w:hAnsi="TimesNewRomanPSMT"/>
          <w:color w:val="000000"/>
          <w:sz w:val="24"/>
          <w:szCs w:val="24"/>
        </w:rPr>
        <w:t xml:space="preserve">estende ai </w:t>
      </w:r>
      <w:r w:rsidR="001B5C44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corpi della Polizia locale e della Protezione civile</w:t>
      </w:r>
      <w:r w:rsidR="001B5C44" w:rsidRPr="00791098">
        <w:rPr>
          <w:rFonts w:ascii="TimesNewRomanPSMT" w:hAnsi="TimesNewRomanPSMT"/>
          <w:color w:val="000000"/>
          <w:sz w:val="24"/>
          <w:szCs w:val="24"/>
        </w:rPr>
        <w:t xml:space="preserve"> - operanti nella regione </w:t>
      </w:r>
      <w:proofErr w:type="gramStart"/>
      <w:r w:rsidR="001B5C4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Friuli Venezia Giulia</w:t>
      </w:r>
      <w:proofErr w:type="gramEnd"/>
      <w:r w:rsidR="001B5C4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1B5C44" w:rsidRPr="00791098">
        <w:rPr>
          <w:rFonts w:ascii="TimesNewRomanPSMT" w:hAnsi="TimesNewRomanPSMT"/>
          <w:color w:val="000000"/>
          <w:sz w:val="24"/>
          <w:szCs w:val="24"/>
        </w:rPr>
        <w:t xml:space="preserve">e nelle </w:t>
      </w:r>
      <w:r w:rsidR="001B5C4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province autonome di Trento e Bolzano </w:t>
      </w:r>
      <w:r w:rsidR="001B5C44" w:rsidRPr="00791098">
        <w:rPr>
          <w:rFonts w:ascii="TimesNewRomanPSMT" w:hAnsi="TimesNewRomanPSMT"/>
          <w:color w:val="000000"/>
          <w:sz w:val="24"/>
          <w:szCs w:val="24"/>
        </w:rPr>
        <w:t xml:space="preserve">- la facoltà di </w:t>
      </w:r>
      <w:r w:rsidR="001B5C4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dotare </w:t>
      </w:r>
      <w:r w:rsidR="001B5C44" w:rsidRPr="00791098">
        <w:rPr>
          <w:rFonts w:ascii="TimesNewRomanPSMT" w:hAnsi="TimesNewRomanPSMT"/>
          <w:color w:val="000000"/>
          <w:sz w:val="24"/>
          <w:szCs w:val="24"/>
        </w:rPr>
        <w:t xml:space="preserve">il proprio </w:t>
      </w:r>
      <w:r w:rsidR="001B5C4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personale </w:t>
      </w:r>
      <w:r w:rsidR="001B5C44" w:rsidRPr="00791098">
        <w:rPr>
          <w:rFonts w:ascii="TimesNewRomanPSMT" w:hAnsi="TimesNewRomanPSMT"/>
          <w:color w:val="000000"/>
          <w:sz w:val="24"/>
          <w:szCs w:val="24"/>
        </w:rPr>
        <w:t xml:space="preserve">di </w:t>
      </w:r>
      <w:r w:rsidR="001B5C4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nebulizzatori </w:t>
      </w:r>
      <w:r w:rsidR="001B5C44" w:rsidRPr="00791098">
        <w:rPr>
          <w:rFonts w:ascii="TimesNewRomanPSMT" w:hAnsi="TimesNewRomanPSMT"/>
          <w:color w:val="000000"/>
          <w:sz w:val="24"/>
          <w:szCs w:val="24"/>
        </w:rPr>
        <w:t xml:space="preserve">a base di </w:t>
      </w:r>
      <w:r w:rsidR="001B5C44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capsaicina </w:t>
      </w:r>
      <w:r w:rsidR="001B5C44" w:rsidRPr="00791098">
        <w:rPr>
          <w:rFonts w:ascii="TimesNewRomanPSMT" w:hAnsi="TimesNewRomanPSMT"/>
          <w:color w:val="000000"/>
          <w:sz w:val="24"/>
          <w:szCs w:val="24"/>
        </w:rPr>
        <w:t>(peperoncino).</w:t>
      </w:r>
    </w:p>
    <w:p w14:paraId="163A2E6D" w14:textId="77777777" w:rsidR="00FF35F3" w:rsidRPr="00791098" w:rsidRDefault="00FF35F3" w:rsidP="00DE4BD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00BAE95E" w14:textId="23EB92F3" w:rsidR="00FF35F3" w:rsidRPr="00791098" w:rsidRDefault="00561BEA" w:rsidP="00561BEA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14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(Parchi e</w:t>
      </w:r>
      <w:r w:rsidR="00A240F0"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 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aree protette in zone montane)</w:t>
      </w:r>
    </w:p>
    <w:p w14:paraId="532E875D" w14:textId="77777777" w:rsidR="00A240F0" w:rsidRPr="00791098" w:rsidRDefault="00A240F0" w:rsidP="00561BEA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</w:p>
    <w:p w14:paraId="4ECC3C99" w14:textId="5C6B7B6C" w:rsidR="00A240F0" w:rsidRDefault="00DB6955" w:rsidP="00DB6955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prevede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,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al fine di preservare la biodiversità e di monitorare costantemente lo stato dei parchi e delle aree protette situati nei </w:t>
      </w:r>
      <w:r w:rsidR="0076523E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omuni montani,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la possibilità di avviare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nell’ambito della Strategia per la montagna italiana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progetti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anche in forma associata, per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promuovere studi e ricerche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di carattere straordinario e attività </w:t>
      </w:r>
      <w:proofErr w:type="spellStart"/>
      <w:r w:rsidRPr="00791098">
        <w:rPr>
          <w:rFonts w:ascii="TimesNewRomanPSMT" w:hAnsi="TimesNewRomanPSMT"/>
          <w:color w:val="000000"/>
          <w:sz w:val="24"/>
          <w:szCs w:val="24"/>
        </w:rPr>
        <w:t>tecnicoscientifiche</w:t>
      </w:r>
      <w:proofErr w:type="spellEnd"/>
      <w:r w:rsidRPr="00791098">
        <w:rPr>
          <w:rFonts w:ascii="TimesNewRomanPSMT" w:hAnsi="TimesNewRomanPSMT"/>
          <w:color w:val="000000"/>
          <w:sz w:val="24"/>
          <w:szCs w:val="24"/>
        </w:rPr>
        <w:t xml:space="preserve"> volti alla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conservazione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degli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habitat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naturali e seminaturali e</w:t>
      </w:r>
      <w:r w:rsidR="0076523E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della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flora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della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fauna selvatiche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</w:p>
    <w:p w14:paraId="07905622" w14:textId="77777777" w:rsidR="003C618D" w:rsidRDefault="003C618D" w:rsidP="00DB6955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3F0136E7" w14:textId="77777777" w:rsidR="003C618D" w:rsidRDefault="003C618D" w:rsidP="00DB6955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037ED8DF" w14:textId="77777777" w:rsidR="003C618D" w:rsidRPr="003C618D" w:rsidRDefault="003C618D" w:rsidP="003C618D">
      <w:pPr>
        <w:spacing w:after="8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3C618D">
        <w:rPr>
          <w:rFonts w:ascii="Times New Roman" w:hAnsi="Times New Roman" w:cs="Times New Roman"/>
          <w:b/>
          <w:bCs/>
          <w:sz w:val="24"/>
          <w:szCs w:val="24"/>
        </w:rPr>
        <w:t>Articolo 15</w:t>
      </w:r>
    </w:p>
    <w:p w14:paraId="2DF7A43F" w14:textId="3452A45A" w:rsidR="003C618D" w:rsidRDefault="003C618D" w:rsidP="003C618D">
      <w:pPr>
        <w:spacing w:after="80" w:line="240" w:lineRule="auto"/>
        <w:jc w:val="center"/>
        <w:textAlignment w:val="baseline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C61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(Disposizioni in materia di limiti all’esercizio dell’attività venatoria nei valichi montani)</w:t>
      </w:r>
    </w:p>
    <w:p w14:paraId="7F353377" w14:textId="2FE8EA03" w:rsidR="003C618D" w:rsidRPr="003C618D" w:rsidRDefault="00D23AB2" w:rsidP="00D23AB2">
      <w:pPr>
        <w:spacing w:after="80" w:line="240" w:lineRule="auto"/>
        <w:jc w:val="both"/>
        <w:textAlignment w:val="baseline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CIDFont+F1" w:hAnsi="CIDFont+F1"/>
          <w:color w:val="000000"/>
          <w:sz w:val="24"/>
          <w:szCs w:val="24"/>
        </w:rPr>
        <w:t>L’articolo, modificando la legge nazionale n. 157 del 1992</w:t>
      </w:r>
      <w:r w:rsidR="00FF16E7">
        <w:rPr>
          <w:rFonts w:ascii="CIDFont+F1" w:hAnsi="CIDFont+F1"/>
          <w:color w:val="000000"/>
          <w:sz w:val="24"/>
          <w:szCs w:val="24"/>
        </w:rPr>
        <w:t xml:space="preserve"> </w:t>
      </w:r>
      <w:r w:rsidR="00FF16E7" w:rsidRPr="00FF16E7">
        <w:rPr>
          <w:rFonts w:ascii="Times New Roman" w:hAnsi="Times New Roman" w:cs="Times New Roman"/>
          <w:sz w:val="24"/>
          <w:szCs w:val="24"/>
        </w:rPr>
        <w:t>(</w:t>
      </w:r>
      <w:r w:rsidR="00FF16E7" w:rsidRPr="00FF16E7">
        <w:rPr>
          <w:rFonts w:ascii="Times New Roman" w:hAnsi="Times New Roman" w:cs="Times New Roman"/>
          <w:sz w:val="24"/>
          <w:szCs w:val="24"/>
          <w:shd w:val="clear" w:color="auto" w:fill="FFFFFF"/>
        </w:rPr>
        <w:t>legge quadro che disciplina la caccia e tutela la fauna selvatica in Italia)</w:t>
      </w:r>
      <w:r>
        <w:rPr>
          <w:rFonts w:ascii="CIDFont+F1" w:hAnsi="CIDFont+F1"/>
          <w:color w:val="000000"/>
          <w:sz w:val="24"/>
          <w:szCs w:val="24"/>
        </w:rPr>
        <w:t xml:space="preserve">, </w:t>
      </w:r>
      <w:r w:rsidRPr="00D23AB2">
        <w:rPr>
          <w:rFonts w:ascii="CIDFont+F1" w:hAnsi="CIDFont+F1"/>
          <w:color w:val="000000"/>
          <w:sz w:val="24"/>
          <w:szCs w:val="24"/>
        </w:rPr>
        <w:t>istitui</w:t>
      </w:r>
      <w:r>
        <w:rPr>
          <w:rFonts w:ascii="CIDFont+F1" w:hAnsi="CIDFont+F1"/>
          <w:color w:val="000000"/>
          <w:sz w:val="24"/>
          <w:szCs w:val="24"/>
        </w:rPr>
        <w:t>sce</w:t>
      </w:r>
      <w:r w:rsidR="00FF16E7">
        <w:rPr>
          <w:rFonts w:ascii="CIDFont+F1" w:hAnsi="CIDFont+F1"/>
          <w:color w:val="000000"/>
          <w:sz w:val="24"/>
          <w:szCs w:val="24"/>
        </w:rPr>
        <w:t xml:space="preserve"> </w:t>
      </w:r>
      <w:r w:rsidRPr="00D23AB2">
        <w:rPr>
          <w:rFonts w:ascii="CIDFont+F1" w:hAnsi="CIDFont+F1"/>
          <w:color w:val="000000"/>
          <w:sz w:val="24"/>
          <w:szCs w:val="24"/>
        </w:rPr>
        <w:t>zone di protezione speciale</w:t>
      </w:r>
      <w:r>
        <w:rPr>
          <w:rFonts w:ascii="CIDFont+F1" w:hAnsi="CIDFont+F1"/>
          <w:color w:val="000000"/>
          <w:sz w:val="24"/>
          <w:szCs w:val="24"/>
        </w:rPr>
        <w:t xml:space="preserve">, nei valichi di montagna interessati dal passaggio di avifauna migratoria, in cui </w:t>
      </w:r>
      <w:r w:rsidRPr="00D23AB2">
        <w:rPr>
          <w:rFonts w:ascii="CIDFont+F1" w:hAnsi="CIDFont+F1"/>
          <w:color w:val="000000"/>
          <w:sz w:val="24"/>
          <w:szCs w:val="24"/>
        </w:rPr>
        <w:t>l'attività venatori</w:t>
      </w:r>
      <w:r>
        <w:rPr>
          <w:rFonts w:ascii="CIDFont+F1" w:hAnsi="CIDFont+F1"/>
          <w:color w:val="000000"/>
          <w:sz w:val="24"/>
          <w:szCs w:val="24"/>
        </w:rPr>
        <w:t xml:space="preserve">a è consentita </w:t>
      </w:r>
      <w:r w:rsidR="00297495">
        <w:rPr>
          <w:rFonts w:ascii="CIDFont+F1" w:hAnsi="CIDFont+F1"/>
          <w:color w:val="000000"/>
          <w:sz w:val="24"/>
          <w:szCs w:val="24"/>
        </w:rPr>
        <w:t>entro</w:t>
      </w:r>
      <w:r w:rsidRPr="00D23AB2">
        <w:rPr>
          <w:rFonts w:ascii="CIDFont+F1" w:hAnsi="CIDFont+F1"/>
          <w:color w:val="000000"/>
          <w:sz w:val="24"/>
          <w:szCs w:val="24"/>
        </w:rPr>
        <w:t xml:space="preserve"> limiti e</w:t>
      </w:r>
      <w:r w:rsidR="00297495">
        <w:rPr>
          <w:rFonts w:ascii="CIDFont+F1" w:hAnsi="CIDFont+F1"/>
          <w:color w:val="000000"/>
          <w:sz w:val="24"/>
          <w:szCs w:val="24"/>
        </w:rPr>
        <w:t xml:space="preserve"> </w:t>
      </w:r>
      <w:r w:rsidRPr="00D23AB2">
        <w:rPr>
          <w:rFonts w:ascii="CIDFont+F1" w:hAnsi="CIDFont+F1"/>
          <w:color w:val="000000"/>
          <w:sz w:val="24"/>
          <w:szCs w:val="24"/>
        </w:rPr>
        <w:t xml:space="preserve">condizioni stabiliti dalle </w:t>
      </w:r>
      <w:r>
        <w:rPr>
          <w:rFonts w:ascii="CIDFont+F1" w:hAnsi="CIDFont+F1"/>
          <w:color w:val="000000"/>
          <w:sz w:val="24"/>
          <w:szCs w:val="24"/>
        </w:rPr>
        <w:t>R</w:t>
      </w:r>
      <w:r w:rsidRPr="00D23AB2">
        <w:rPr>
          <w:rFonts w:ascii="CIDFont+F1" w:hAnsi="CIDFont+F1"/>
          <w:color w:val="000000"/>
          <w:sz w:val="24"/>
          <w:szCs w:val="24"/>
        </w:rPr>
        <w:t>egioni</w:t>
      </w:r>
      <w:r w:rsidR="00297495">
        <w:rPr>
          <w:rFonts w:ascii="CIDFont+F1" w:hAnsi="CIDFont+F1"/>
          <w:color w:val="000000"/>
          <w:sz w:val="24"/>
          <w:szCs w:val="24"/>
        </w:rPr>
        <w:t>.</w:t>
      </w:r>
    </w:p>
    <w:p w14:paraId="045D69D0" w14:textId="77777777" w:rsidR="003C618D" w:rsidRPr="003C618D" w:rsidRDefault="003C618D" w:rsidP="00DB6955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721D8147" w14:textId="77777777" w:rsidR="00EA5C6C" w:rsidRPr="00791098" w:rsidRDefault="00EA5C6C" w:rsidP="00DB6955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0788A770" w14:textId="4CCFFC74" w:rsidR="00D7755F" w:rsidRPr="00791098" w:rsidRDefault="00D7755F" w:rsidP="00D7755F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1</w:t>
      </w:r>
      <w:r w:rsidR="000D3E2D">
        <w:rPr>
          <w:rFonts w:ascii="TimesNewRomanPS-BoldMT" w:hAnsi="TimesNewRomanPS-BoldMT"/>
          <w:b/>
          <w:bCs/>
          <w:color w:val="000000"/>
          <w:sz w:val="24"/>
          <w:szCs w:val="24"/>
        </w:rPr>
        <w:t>6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(Monitoraggio dei ghiacciai e bacini idrici)</w:t>
      </w:r>
    </w:p>
    <w:p w14:paraId="03F54946" w14:textId="3ACF6B4A" w:rsidR="00BA0E3D" w:rsidRPr="00791098" w:rsidRDefault="00D7755F" w:rsidP="00DB6955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prevede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la possibilità di destinare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una quota del Fondo per lo sviluppo delle montagne italiane a interventi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di carattere straordinario, da attuare da parte delle regioni, anche in coerenza con le misure previste dal decreto-legge “siccità” (D.L. 39/2023), per la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prevenzione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e la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mitigazione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degli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effetti del cambiamento climatico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e per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far fronte alle criticità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relative alla disponibilità di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risorse idriche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nelle zone montane.</w:t>
      </w:r>
    </w:p>
    <w:p w14:paraId="177AB6E3" w14:textId="77777777" w:rsidR="009C51CA" w:rsidRPr="00791098" w:rsidRDefault="009C51CA" w:rsidP="00DB6955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77AB10E8" w14:textId="09515F26" w:rsidR="00D22EED" w:rsidRPr="00791098" w:rsidRDefault="00D22EED" w:rsidP="00D22EED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1</w:t>
      </w:r>
      <w:r w:rsidR="00CC6249">
        <w:rPr>
          <w:rFonts w:ascii="TimesNewRomanPS-BoldMT" w:hAnsi="TimesNewRomanPS-BoldMT"/>
          <w:b/>
          <w:bCs/>
          <w:color w:val="000000"/>
          <w:sz w:val="24"/>
          <w:szCs w:val="24"/>
        </w:rPr>
        <w:t>7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(C</w:t>
      </w:r>
      <w:r w:rsidR="001E36EC"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a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ntieri tempo</w:t>
      </w:r>
      <w:r w:rsidR="001E36EC"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ranei forestali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)</w:t>
      </w:r>
    </w:p>
    <w:p w14:paraId="3C9729E3" w14:textId="0B95C67D" w:rsidR="009C51CA" w:rsidRPr="00791098" w:rsidRDefault="00D22EED" w:rsidP="00DB6955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="001E36EC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modifica </w:t>
      </w:r>
      <w:r w:rsidRPr="00791098">
        <w:rPr>
          <w:rFonts w:ascii="TimesNewRomanPSMT" w:hAnsi="TimesNewRomanPSMT"/>
          <w:color w:val="000000"/>
          <w:sz w:val="24"/>
          <w:szCs w:val="24"/>
        </w:rPr>
        <w:t>il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Testo unico in materia di</w:t>
      </w:r>
      <w:r w:rsidR="001E36EC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foreste e filiere forestali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inserendovi</w:t>
      </w:r>
      <w:r w:rsidRPr="00791098">
        <w:rPr>
          <w:rFonts w:ascii="TimesNewRomanPSMT" w:hAnsi="TimesNewRomanPSMT"/>
          <w:color w:val="000000"/>
          <w:sz w:val="24"/>
          <w:szCs w:val="24"/>
        </w:rPr>
        <w:t>,</w:t>
      </w:r>
      <w:r w:rsidR="001E36E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all’articolo 3, la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definizione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di “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cantieri</w:t>
      </w:r>
      <w:r w:rsidR="001E36EC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temporanei forestali o di utilizzazione boschiva</w:t>
      </w:r>
      <w:r w:rsidRPr="00791098">
        <w:rPr>
          <w:rFonts w:ascii="TimesNewRomanPSMT" w:hAnsi="TimesNewRomanPSMT"/>
          <w:color w:val="000000"/>
          <w:sz w:val="24"/>
          <w:szCs w:val="24"/>
        </w:rPr>
        <w:t>” e, mediante il nuovo</w:t>
      </w:r>
      <w:r w:rsidR="001E36E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articolo 10-</w:t>
      </w:r>
      <w:r w:rsidRPr="00791098">
        <w:rPr>
          <w:rFonts w:ascii="TimesNewRomanPS-ItalicMT" w:hAnsi="TimesNewRomanPS-ItalicMT"/>
          <w:i/>
          <w:iCs/>
          <w:color w:val="000000"/>
          <w:sz w:val="24"/>
          <w:szCs w:val="24"/>
        </w:rPr>
        <w:t>bis</w:t>
      </w:r>
      <w:r w:rsidRPr="00791098">
        <w:rPr>
          <w:rFonts w:ascii="TimesNewRomanPSMT" w:hAnsi="TimesNewRomanPSMT"/>
          <w:color w:val="000000"/>
          <w:sz w:val="24"/>
          <w:szCs w:val="24"/>
        </w:rPr>
        <w:t>, la relativa disciplina. In particolare, nei cantieri forestali</w:t>
      </w:r>
      <w:r w:rsidR="001E36E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temporanei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le imprese forestali eseguono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le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attività di gestione forestale</w:t>
      </w:r>
      <w:r w:rsidR="001E36EC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sostenibile </w:t>
      </w:r>
      <w:r w:rsidRPr="00791098">
        <w:rPr>
          <w:rFonts w:ascii="TimesNewRomanPSMT" w:hAnsi="TimesNewRomanPSMT"/>
          <w:color w:val="000000"/>
          <w:sz w:val="24"/>
          <w:szCs w:val="24"/>
        </w:rPr>
        <w:t>e a</w:t>
      </w:r>
      <w:r w:rsidR="001E36E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questa attività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segue un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certificato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di regolare esecuzione dei</w:t>
      </w:r>
      <w:r w:rsidR="001E36EC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lavori</w:t>
      </w:r>
      <w:r w:rsidRPr="00791098">
        <w:rPr>
          <w:rFonts w:ascii="TimesNewRomanPSMT" w:hAnsi="TimesNewRomanPSMT"/>
          <w:color w:val="000000"/>
          <w:sz w:val="24"/>
          <w:szCs w:val="24"/>
        </w:rPr>
        <w:t>, prodotto da un tecnico abilitato dotato di professionalità idonea alla</w:t>
      </w:r>
      <w:r w:rsidR="001E36E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progettazione e pianificazione forestali. Con 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norme di rango secondario</w:t>
      </w:r>
      <w:r w:rsidR="001E36EC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devono essere stabilite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disposizioni specifiche per i cantieri temporanei</w:t>
      </w:r>
      <w:r w:rsidR="001E36EC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forestali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con riferimento a</w:t>
      </w:r>
      <w:r w:rsidR="006A1BFE" w:rsidRPr="00791098">
        <w:rPr>
          <w:rFonts w:ascii="TimesNewRomanPSMT" w:hAnsi="TimesNewRomanPSMT"/>
          <w:color w:val="000000"/>
          <w:sz w:val="24"/>
          <w:szCs w:val="24"/>
        </w:rPr>
        <w:t>i</w:t>
      </w:r>
      <w:r w:rsidR="00786EB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lavori di modesta entità, da esentare dalla</w:t>
      </w:r>
      <w:r w:rsidR="001E36E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certificazione di regolare esecuzione</w:t>
      </w:r>
      <w:r w:rsidR="00786EBC" w:rsidRPr="00791098">
        <w:rPr>
          <w:rFonts w:ascii="TimesNewRomanPSMT" w:hAnsi="TimesNewRomanPSMT"/>
          <w:color w:val="000000"/>
          <w:sz w:val="24"/>
          <w:szCs w:val="24"/>
        </w:rPr>
        <w:t xml:space="preserve">; </w:t>
      </w:r>
      <w:r w:rsidRPr="00791098">
        <w:rPr>
          <w:rFonts w:ascii="TimesNewRomanPSMT" w:hAnsi="TimesNewRomanPSMT"/>
          <w:color w:val="000000"/>
          <w:sz w:val="24"/>
          <w:szCs w:val="24"/>
        </w:rPr>
        <w:t>il rispetto delle disposizioni in materia</w:t>
      </w:r>
      <w:r w:rsidR="001E36E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di salute e sicurezza dei lavoratori e relative responsabilità</w:t>
      </w:r>
      <w:r w:rsidR="00786EBC" w:rsidRPr="00791098">
        <w:rPr>
          <w:rFonts w:ascii="TimesNewRomanPSMT" w:hAnsi="TimesNewRomanPSMT"/>
          <w:color w:val="000000"/>
          <w:sz w:val="24"/>
          <w:szCs w:val="24"/>
        </w:rPr>
        <w:t xml:space="preserve">; </w:t>
      </w:r>
      <w:r w:rsidRPr="00791098">
        <w:rPr>
          <w:rFonts w:ascii="TimesNewRomanPSMT" w:hAnsi="TimesNewRomanPSMT"/>
          <w:color w:val="000000"/>
          <w:sz w:val="24"/>
          <w:szCs w:val="24"/>
        </w:rPr>
        <w:t>il rispetto del</w:t>
      </w:r>
      <w:r w:rsidR="001E36E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Testo unico dell’ambiente in</w:t>
      </w:r>
      <w:r w:rsidR="001E36E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ragione alla temporaneità dei cantieri e allo</w:t>
      </w:r>
      <w:r w:rsidR="001E36E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specifico contesto in cui si attuano le attività.</w:t>
      </w:r>
    </w:p>
    <w:p w14:paraId="28B4C44B" w14:textId="77777777" w:rsidR="006C30CC" w:rsidRPr="00791098" w:rsidRDefault="006C30CC" w:rsidP="00DB6955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745AAAB0" w14:textId="67E2791A" w:rsidR="00067D9A" w:rsidRPr="00791098" w:rsidRDefault="00067D9A" w:rsidP="00CC6249">
      <w:pPr>
        <w:spacing w:after="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1</w:t>
      </w:r>
      <w:r w:rsidR="00CC6249">
        <w:rPr>
          <w:rFonts w:ascii="TimesNewRomanPS-BoldMT" w:hAnsi="TimesNewRomanPS-BoldMT"/>
          <w:b/>
          <w:bCs/>
          <w:color w:val="000000"/>
          <w:sz w:val="24"/>
          <w:szCs w:val="24"/>
        </w:rPr>
        <w:t>8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(Tu</w:t>
      </w:r>
      <w:r w:rsidR="002C4F1B"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tela e salvaguardia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 d</w:t>
      </w:r>
      <w:r w:rsidR="002C4F1B"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egli 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alberi </w:t>
      </w:r>
      <w:r w:rsidR="002C4F1B"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monumentali 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e</w:t>
      </w:r>
      <w:r w:rsidR="002C4F1B"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 dei 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boschi monumentali)</w:t>
      </w:r>
    </w:p>
    <w:p w14:paraId="7E650CFD" w14:textId="77777777" w:rsidR="005002E7" w:rsidRPr="00791098" w:rsidRDefault="005002E7" w:rsidP="005002E7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</w:p>
    <w:p w14:paraId="54F7A9DF" w14:textId="461E52BA" w:rsidR="005002E7" w:rsidRPr="00791098" w:rsidRDefault="00BF140A" w:rsidP="005002E7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reca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disposizioni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volte 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riformare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l’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articolo 7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della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L</w:t>
      </w:r>
      <w:r w:rsidR="00B84D88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egge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n. 10 del 2013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definendo le nozioni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albero monumentale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e di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boschi monumentali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. Per entrambi, la norma dispone le modalità di tutela, tra l’altro mediante il loro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censimento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e l’inserimento in appositi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elenchi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di gestione del MASAF. Si specifica, inoltre, che lo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Stato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le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regioni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e le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province autonome</w:t>
      </w:r>
      <w:r w:rsidRPr="00791098">
        <w:rPr>
          <w:rFonts w:ascii="TimesNewRomanPSMT" w:hAnsi="TimesNewRomanPSMT"/>
          <w:color w:val="000000"/>
          <w:sz w:val="24"/>
          <w:szCs w:val="24"/>
        </w:rPr>
        <w:t>, nelle aree demaniali a loro affidate, sentito l'ente gestore dell'area</w:t>
      </w:r>
      <w:r w:rsid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medesima,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provvedono direttamente al censimento di alberi e di gruppi di alberi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per inserirli negli elenchi menzionati. Ad ulteriore tutela, sono previsti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obblighi di pubblicità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in materia e specifici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poteri sostitutivi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della regione nei confronti del comune e del MASAF rispetto alla regione inerte. È approntato anche un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sistema sanzionatorio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ancorché fondato su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illeciti di tipo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amministrativo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con previsione di apposite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sanzioni pecuniarie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. La normativa fa salve le disposizioni in materia di tutela di beni culturali e paesaggistici di cui al 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D</w:t>
      </w:r>
      <w:r w:rsidR="00221C8E" w:rsidRPr="00791098">
        <w:rPr>
          <w:rFonts w:ascii="TimesNewRomanPS-BoldMT" w:hAnsi="TimesNewRomanPS-BoldMT"/>
          <w:color w:val="000000"/>
          <w:sz w:val="24"/>
          <w:szCs w:val="24"/>
        </w:rPr>
        <w:t>ecreto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 xml:space="preserve"> </w:t>
      </w:r>
      <w:r w:rsidR="00221C8E" w:rsidRPr="00791098">
        <w:rPr>
          <w:rFonts w:ascii="TimesNewRomanPS-BoldMT" w:hAnsi="TimesNewRomanPS-BoldMT"/>
          <w:color w:val="000000"/>
          <w:sz w:val="24"/>
          <w:szCs w:val="24"/>
        </w:rPr>
        <w:t>Legisla</w:t>
      </w:r>
      <w:r w:rsidR="003C1B14" w:rsidRPr="00791098">
        <w:rPr>
          <w:rFonts w:ascii="TimesNewRomanPS-BoldMT" w:hAnsi="TimesNewRomanPS-BoldMT"/>
          <w:color w:val="000000"/>
          <w:sz w:val="24"/>
          <w:szCs w:val="24"/>
        </w:rPr>
        <w:t>tivo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 xml:space="preserve"> n. 42/2004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</w:p>
    <w:p w14:paraId="1010E62E" w14:textId="77777777" w:rsidR="00816254" w:rsidRPr="00791098" w:rsidRDefault="00816254" w:rsidP="005002E7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0A5656CE" w14:textId="7C4D70E8" w:rsidR="00816254" w:rsidRPr="00791098" w:rsidRDefault="00AD2328" w:rsidP="00AD2328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1</w:t>
      </w:r>
      <w:r w:rsidR="00CC6249">
        <w:rPr>
          <w:rFonts w:ascii="TimesNewRomanPS-BoldMT" w:hAnsi="TimesNewRomanPS-BoldMT"/>
          <w:b/>
          <w:bCs/>
          <w:color w:val="000000"/>
          <w:sz w:val="24"/>
          <w:szCs w:val="24"/>
        </w:rPr>
        <w:t>9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(Incentivi agli investimenti e alle attività diversificate degli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  <w:t>agricoltori e dei silvicoltori di montagna)</w:t>
      </w:r>
    </w:p>
    <w:p w14:paraId="43FE8620" w14:textId="77777777" w:rsidR="00CB5AF0" w:rsidRPr="00791098" w:rsidRDefault="00CB5AF0" w:rsidP="00AD2328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</w:p>
    <w:p w14:paraId="559124FA" w14:textId="3FE0A42E" w:rsidR="00CB5AF0" w:rsidRPr="00791098" w:rsidRDefault="00431D56" w:rsidP="00431D5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color w:val="000000"/>
          <w:sz w:val="24"/>
          <w:szCs w:val="24"/>
        </w:rPr>
        <w:t>L’articolo,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>al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 xml:space="preserve"> comma 1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 xml:space="preserve">, riconosce un contributo sotto forma di 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 xml:space="preserve">credito d’imposta 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 xml:space="preserve">agli imprenditori agricoli e forestali, comprese le cooperative agricole e forestali, ai consorzi forestali, compresi quelli partecipati dai Comuni, e alle associazioni fondiarie che hanno 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>sede ed esercitano prevalentemente la propria attività nei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 xml:space="preserve"> </w:t>
      </w:r>
      <w:r w:rsidR="009143B3"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>C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 xml:space="preserve">omuni montani 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 xml:space="preserve">e che effettuano determinati 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>investimenti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 xml:space="preserve">. Il 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 xml:space="preserve">comma 2 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 xml:space="preserve">riconosce il suddetto 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>credito d'imposta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 xml:space="preserve"> in misura pari al 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 xml:space="preserve">20% degli investimenti 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>effettuati dal 1° gennaio 2025 al 31</w:t>
      </w:r>
      <w:r w:rsidR="00111EF8" w:rsidRPr="00791098">
        <w:rPr>
          <w:rFonts w:ascii="TimesNewRomanPS-BoldItalicMT" w:hAnsi="TimesNewRomanPS-BoldItalicMT"/>
          <w:color w:val="000000"/>
          <w:sz w:val="24"/>
          <w:szCs w:val="24"/>
        </w:rPr>
        <w:t xml:space="preserve"> 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 xml:space="preserve">dicembre 2027, nei casi in cui nei territori dei </w:t>
      </w:r>
      <w:r w:rsidR="00A24F37"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>C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>omuni montani, con</w:t>
      </w:r>
      <w:r w:rsidR="00111EF8"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>popolazione non superiore a 5.000 abitanti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 xml:space="preserve">, insista una 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>minoranza</w:t>
      </w:r>
      <w:r w:rsidR="00111EF8"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 xml:space="preserve">linguistica storica 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 xml:space="preserve">i cui appartenenti rappresentino 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>almeno il 15% dei</w:t>
      </w:r>
      <w:r w:rsidR="00111EF8"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ItalicMT" w:hAnsi="TimesNewRomanPS-BoldItalicMT"/>
          <w:b/>
          <w:bCs/>
          <w:color w:val="000000"/>
          <w:sz w:val="24"/>
          <w:szCs w:val="24"/>
        </w:rPr>
        <w:t>residenti</w:t>
      </w:r>
      <w:r w:rsidRPr="00791098">
        <w:rPr>
          <w:rFonts w:ascii="TimesNewRomanPS-BoldItalicMT" w:hAnsi="TimesNewRomanPS-BoldItalicMT"/>
          <w:color w:val="000000"/>
          <w:sz w:val="24"/>
          <w:szCs w:val="24"/>
        </w:rPr>
        <w:t>.</w:t>
      </w:r>
      <w:r w:rsidR="000B1AC2" w:rsidRPr="00791098">
        <w:rPr>
          <w:rFonts w:ascii="TimesNewRomanPS-BoldItalicMT" w:hAnsi="TimesNewRomanPS-BoldItalic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Il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3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>demanda</w:t>
      </w:r>
      <w:r w:rsidR="00213699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l'individuazione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dell'elenco</w:t>
      </w:r>
      <w:r w:rsidR="00A04022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dei </w:t>
      </w:r>
      <w:proofErr w:type="gramStart"/>
      <w:r w:rsidR="00D44037" w:rsidRPr="00791098">
        <w:rPr>
          <w:rFonts w:ascii="TimesNewRomanPSMT" w:hAnsi="TimesNewRomanPSMT"/>
          <w:color w:val="000000"/>
          <w:sz w:val="24"/>
          <w:szCs w:val="24"/>
        </w:rPr>
        <w:t>predetti</w:t>
      </w:r>
      <w:proofErr w:type="gramEnd"/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servizi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a un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decreto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>del Ministro</w:t>
      </w:r>
      <w:r w:rsidR="00A0402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>dell’agricoltura, della sovranità alimentare e delle foreste. Ai fini</w:t>
      </w:r>
      <w:r w:rsidR="00DF251D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dell'individuazione, per gli imprenditori forestali, di tali servizi, il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 4</w:t>
      </w:r>
      <w:r w:rsidR="00DF251D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rinvia inoltre ai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piani di indirizzo e di gestione o agli strumenti equivalenti</w:t>
      </w:r>
      <w:r w:rsidR="00DF251D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>di cui all'articolo 6, comma 6 del Testo unico in materia di foreste e filiere</w:t>
      </w:r>
      <w:r w:rsidR="00DF251D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forestali. Il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comma 5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>demanda a un decreto del Ministro dell’agricoltura,</w:t>
      </w:r>
      <w:r w:rsidR="00CC6249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della sovranità alimentare e delle foreste. la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definizione dei criteri e delle</w:t>
      </w:r>
      <w:r w:rsidR="00DF251D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modalità di concessione del credito d'imposta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. Il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 7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>, infine,</w:t>
      </w:r>
      <w:r w:rsidR="00DF251D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consente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ai </w:t>
      </w:r>
      <w:r w:rsidR="00CB4590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omuni montani e alle loro forme associative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l'affidamento</w:t>
      </w:r>
      <w:r w:rsidR="00241EC6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diretto dei lavori pubblici di sistemazione e di</w:t>
      </w:r>
      <w:r w:rsidR="006D139C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manutenzione del</w:t>
      </w:r>
      <w:r w:rsidR="00241EC6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territorio montano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, di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gestione forestale sostenibile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, di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difesa dalle</w:t>
      </w:r>
      <w:r w:rsid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avversità atmosferiche e dagli incendi boschivi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, di importo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inferiore alle</w:t>
      </w:r>
      <w:r w:rsidR="00241EC6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soglie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>di rilevanza europea, a coltivatori diretti, consorzi forestali e</w:t>
      </w:r>
      <w:r w:rsidR="00241EC6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>associazioni fondiarie, che conducono aziende agricole e gestori di rifugi. Il</w:t>
      </w:r>
      <w:r w:rsidR="00241EC6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 8</w:t>
      </w:r>
      <w:r w:rsidR="006D139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vieta il subaffitto o la</w:t>
      </w:r>
      <w:r w:rsidR="00241EC6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subconcessione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>dei terreni pascolativi montani gravati da usi civici ed</w:t>
      </w:r>
      <w:r w:rsidR="006D139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oggetto di affitto o di concessione a privati. Il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comma 9</w:t>
      </w:r>
      <w:r w:rsidR="006D139C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prevede l’istituzione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>, con decreto del Ministro dell'agricoltura,</w:t>
      </w:r>
      <w:r w:rsidR="00241EC6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 xml:space="preserve">della sovranità alimentare e delle foreste, di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un tavolo tecnico per</w:t>
      </w:r>
      <w:r w:rsidR="00241EC6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="00D4403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l'attuazione della disciplina in esame</w:t>
      </w:r>
      <w:r w:rsidR="00D44037" w:rsidRPr="00791098">
        <w:rPr>
          <w:rFonts w:ascii="TimesNewRomanPSMT" w:hAnsi="TimesNewRomanPSMT"/>
          <w:color w:val="000000"/>
          <w:sz w:val="24"/>
          <w:szCs w:val="24"/>
        </w:rPr>
        <w:t>.</w:t>
      </w:r>
    </w:p>
    <w:p w14:paraId="3EDD5E2C" w14:textId="77777777" w:rsidR="00940A19" w:rsidRPr="00791098" w:rsidRDefault="00940A19" w:rsidP="00431D5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41485F0A" w14:textId="2960DEBB" w:rsidR="00940A19" w:rsidRPr="00791098" w:rsidRDefault="00474924" w:rsidP="00474924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Articolo </w:t>
      </w:r>
      <w:r w:rsidR="00CC6249">
        <w:rPr>
          <w:rFonts w:ascii="TimesNewRomanPS-BoldMT" w:hAnsi="TimesNewRomanPS-BoldMT"/>
          <w:b/>
          <w:bCs/>
          <w:color w:val="000000"/>
          <w:sz w:val="24"/>
          <w:szCs w:val="24"/>
        </w:rPr>
        <w:t>20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(Tavolo tecnico per l'individuazione di misure volte</w:t>
      </w:r>
      <w:r w:rsidR="007D30D8"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 ad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 agevolare la</w:t>
      </w:r>
      <w:r w:rsidR="00CC6249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 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compravendita di terreni agricoli e gli atti di</w:t>
      </w:r>
      <w:r w:rsidR="00CC6249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 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ricomposizione fondiaria)</w:t>
      </w:r>
    </w:p>
    <w:p w14:paraId="0674FFC5" w14:textId="77777777" w:rsidR="007D30D8" w:rsidRPr="00791098" w:rsidRDefault="007D30D8" w:rsidP="00474924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</w:p>
    <w:p w14:paraId="711A023E" w14:textId="6005DB42" w:rsidR="007D30D8" w:rsidRPr="00791098" w:rsidRDefault="00541DED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prevede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l'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istituzione di un tavolo tecnico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per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individuare misure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volte 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facilitare la compravendita e gli atti di ricomposizione fondiaria di piccoli terreni agricoli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nei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Comuni montani</w:t>
      </w:r>
      <w:r w:rsidRPr="00791098">
        <w:rPr>
          <w:rFonts w:ascii="TimesNewRomanPSMT" w:hAnsi="TimesNewRomanPSMT"/>
          <w:color w:val="000000"/>
          <w:sz w:val="24"/>
          <w:szCs w:val="24"/>
        </w:rPr>
        <w:t>, senza nuovi costi per lo Stato.</w:t>
      </w:r>
    </w:p>
    <w:p w14:paraId="1586DC7E" w14:textId="77777777" w:rsidR="008F72D5" w:rsidRPr="00791098" w:rsidRDefault="008F72D5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7199337B" w14:textId="280E2A57" w:rsidR="00F9632D" w:rsidRPr="00791098" w:rsidRDefault="00F9632D" w:rsidP="00F9632D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2</w:t>
      </w:r>
      <w:r w:rsidR="00CC6249">
        <w:rPr>
          <w:rFonts w:ascii="TimesNewRomanPS-BoldMT" w:hAnsi="TimesNewRomanPS-BoldMT"/>
          <w:b/>
          <w:bCs/>
          <w:color w:val="000000"/>
          <w:sz w:val="24"/>
          <w:szCs w:val="24"/>
        </w:rPr>
        <w:t>1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(Rifugi di montagna)</w:t>
      </w:r>
    </w:p>
    <w:p w14:paraId="43636A3F" w14:textId="051B22A7" w:rsidR="008F72D5" w:rsidRPr="00791098" w:rsidRDefault="00F9632D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reca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una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definizione dei rifugi di montagna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ribadendo altresì che lo Stato, le Regioni e le </w:t>
      </w:r>
      <w:r w:rsidR="00395BED" w:rsidRPr="00791098">
        <w:rPr>
          <w:rFonts w:ascii="TimesNewRomanPSMT" w:hAnsi="TimesNewRomanPSMT"/>
          <w:color w:val="000000"/>
          <w:sz w:val="24"/>
          <w:szCs w:val="24"/>
        </w:rPr>
        <w:t>P</w:t>
      </w:r>
      <w:r w:rsidRPr="00791098">
        <w:rPr>
          <w:rFonts w:ascii="TimesNewRomanPSMT" w:hAnsi="TimesNewRomanPSMT"/>
          <w:color w:val="000000"/>
          <w:sz w:val="24"/>
          <w:szCs w:val="24"/>
        </w:rPr>
        <w:t>rovince autonome di Trento e di Bolzano stabiliscono, ciascuno in base alle rispettive competenze, le caratteristiche funzionali dei rifugi.</w:t>
      </w:r>
    </w:p>
    <w:p w14:paraId="7B18121C" w14:textId="77777777" w:rsidR="00395BED" w:rsidRPr="00791098" w:rsidRDefault="00395BED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1A94540D" w14:textId="08E9AD12" w:rsidR="00E7548C" w:rsidRPr="00791098" w:rsidRDefault="00E7548C" w:rsidP="00E7548C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2</w:t>
      </w:r>
      <w:r w:rsidR="00CC6249">
        <w:rPr>
          <w:rFonts w:ascii="TimesNewRomanPS-BoldMT" w:hAnsi="TimesNewRomanPS-BoldMT"/>
          <w:b/>
          <w:bCs/>
          <w:color w:val="000000"/>
          <w:sz w:val="24"/>
          <w:szCs w:val="24"/>
        </w:rPr>
        <w:t>2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(Attività escursionistica)</w:t>
      </w:r>
    </w:p>
    <w:p w14:paraId="54449FA9" w14:textId="43086D43" w:rsidR="00395BED" w:rsidRPr="00791098" w:rsidRDefault="00E7548C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riporta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una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definizione di percorso escursionistico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e reca disposizioni in merito alle attività escursionistiche al fine di promuoverne la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fruizione consapevole e informata dei percorsi escursionistici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al fine di garantire la sicurezza e l'incolumità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dei fruitori dei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  <w:t>percorsi escursionistici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rinviando ad un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decreto ministeriale </w:t>
      </w:r>
      <w:r w:rsidRPr="00791098">
        <w:rPr>
          <w:rFonts w:ascii="TimesNewRomanPSMT" w:hAnsi="TimesNewRomanPSMT"/>
          <w:color w:val="000000"/>
          <w:sz w:val="24"/>
          <w:szCs w:val="24"/>
        </w:rPr>
        <w:t>per l’individuazione dei criteri per la classificazione dei percorsi escursionistici nonché delle modalità con cui sono fornite</w:t>
      </w:r>
      <w:r w:rsidR="00871C00" w:rsidRPr="00791098">
        <w:rPr>
          <w:rFonts w:ascii="TimesNewRomanPSMT" w:hAnsi="TimesNewRomanPSMT"/>
          <w:color w:val="000000"/>
          <w:sz w:val="24"/>
          <w:szCs w:val="24"/>
        </w:rPr>
        <w:t xml:space="preserve">, </w:t>
      </w:r>
      <w:r w:rsidRPr="00791098">
        <w:rPr>
          <w:rFonts w:ascii="TimesNewRomanPSMT" w:hAnsi="TimesNewRomanPSMT"/>
          <w:color w:val="000000"/>
          <w:sz w:val="24"/>
          <w:szCs w:val="24"/>
        </w:rPr>
        <w:t>ai fruitori dei percorsi</w:t>
      </w:r>
      <w:r w:rsidR="00871C00" w:rsidRPr="00791098">
        <w:rPr>
          <w:rFonts w:ascii="TimesNewRomanPSMT" w:hAnsi="TimesNewRomanPSMT"/>
          <w:color w:val="000000"/>
          <w:sz w:val="24"/>
          <w:szCs w:val="24"/>
        </w:rPr>
        <w:t xml:space="preserve">, </w:t>
      </w:r>
      <w:r w:rsidRPr="00791098">
        <w:rPr>
          <w:rFonts w:ascii="TimesNewRomanPSMT" w:hAnsi="TimesNewRomanPSMT"/>
          <w:color w:val="000000"/>
          <w:sz w:val="24"/>
          <w:szCs w:val="24"/>
        </w:rPr>
        <w:t>le informazioni necessarie per la loro fruizione in sicurezza anche mediante apposita segnaletica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.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Viene inoltre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esclusa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la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possibilità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di</w:t>
      </w:r>
      <w:r w:rsidR="00871C00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risarcimento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per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danni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in caso di incidente su un percorso escursionistico, sulle strade poderali e sulle strade e piste forestali e </w:t>
      </w:r>
      <w:proofErr w:type="spellStart"/>
      <w:r w:rsidRPr="00791098">
        <w:rPr>
          <w:rFonts w:ascii="TimesNewRomanPSMT" w:hAnsi="TimesNewRomanPSMT"/>
          <w:color w:val="000000"/>
          <w:sz w:val="24"/>
          <w:szCs w:val="24"/>
        </w:rPr>
        <w:t>silvo</w:t>
      </w:r>
      <w:proofErr w:type="spellEnd"/>
      <w:r w:rsidRPr="00791098">
        <w:rPr>
          <w:rFonts w:ascii="TimesNewRomanPSMT" w:hAnsi="TimesNewRomanPSMT"/>
          <w:color w:val="000000"/>
          <w:sz w:val="24"/>
          <w:szCs w:val="24"/>
        </w:rPr>
        <w:t xml:space="preserve">-pastorali, pubbliche e private, site nei </w:t>
      </w:r>
      <w:r w:rsidR="00340CE1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color w:val="000000"/>
          <w:sz w:val="24"/>
          <w:szCs w:val="24"/>
        </w:rPr>
        <w:t>omuni montani, in conseguenza di un comportamento colposo dell’escursionista stesso.</w:t>
      </w:r>
    </w:p>
    <w:p w14:paraId="1E88BCCD" w14:textId="77777777" w:rsidR="00B51624" w:rsidRPr="00791098" w:rsidRDefault="00B51624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78C14A59" w14:textId="4DD08716" w:rsidR="004331CA" w:rsidRPr="00791098" w:rsidRDefault="004331CA" w:rsidP="004331CA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2</w:t>
      </w:r>
      <w:r w:rsidR="00CC6249">
        <w:rPr>
          <w:rFonts w:ascii="TimesNewRomanPS-BoldMT" w:hAnsi="TimesNewRomanPS-BoldMT"/>
          <w:b/>
          <w:bCs/>
          <w:color w:val="000000"/>
          <w:sz w:val="24"/>
          <w:szCs w:val="24"/>
        </w:rPr>
        <w:t>3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(Finalità)</w:t>
      </w:r>
    </w:p>
    <w:p w14:paraId="1CA76F73" w14:textId="42D94620" w:rsidR="00B51624" w:rsidRPr="00791098" w:rsidRDefault="004331CA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proofErr w:type="gramStart"/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individua</w:t>
      </w:r>
      <w:proofErr w:type="gramEnd"/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le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finalità del Capo V </w:t>
      </w:r>
      <w:r w:rsidRPr="00791098">
        <w:rPr>
          <w:rFonts w:ascii="TimesNewRomanPSMT" w:hAnsi="TimesNewRomanPSMT"/>
          <w:color w:val="000000"/>
          <w:sz w:val="24"/>
          <w:szCs w:val="24"/>
        </w:rPr>
        <w:t>del provvedimento in esame, rubricato “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Sviluppo economico”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,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stabilendo che le disposizioni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in esso contenute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hanno il fine di favorire lo sviluppo economico e sociale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il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turismo</w:t>
      </w:r>
      <w:r w:rsidRPr="00791098">
        <w:rPr>
          <w:rFonts w:ascii="TimesNewRomanPSMT" w:hAnsi="TimesNewRomanPSMT"/>
          <w:color w:val="000000"/>
          <w:sz w:val="24"/>
          <w:szCs w:val="24"/>
        </w:rPr>
        <w:t>, l’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occupazione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e il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ripopolamento delle zone montane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  <w:r w:rsidR="000E77DF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Viene poi specificato che le misure di sostegno di cui al Capo V sono erogate</w:t>
      </w:r>
      <w:r w:rsid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in conformità alla disciplina europea degli aiuti di Stato.</w:t>
      </w:r>
    </w:p>
    <w:p w14:paraId="2AE0218C" w14:textId="77777777" w:rsidR="007C5563" w:rsidRDefault="007C5563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19521F8C" w14:textId="77777777" w:rsidR="00CC6249" w:rsidRPr="00791098" w:rsidRDefault="00CC6249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2D8D87A5" w14:textId="1B89CAC4" w:rsidR="006F1964" w:rsidRPr="00791098" w:rsidRDefault="006F1964" w:rsidP="006F1964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2</w:t>
      </w:r>
      <w:r w:rsidR="00CC6249">
        <w:rPr>
          <w:rFonts w:ascii="TimesNewRomanPS-BoldMT" w:hAnsi="TimesNewRomanPS-BoldMT"/>
          <w:b/>
          <w:bCs/>
          <w:color w:val="000000"/>
          <w:sz w:val="24"/>
          <w:szCs w:val="24"/>
        </w:rPr>
        <w:t>4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(Professioni della montagna)</w:t>
      </w:r>
    </w:p>
    <w:p w14:paraId="384A165D" w14:textId="402A1F24" w:rsidR="007C5563" w:rsidRPr="00791098" w:rsidRDefault="006F1964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reca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al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comma 1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una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norma di principio finalizzata a</w:t>
      </w:r>
      <w:r w:rsidR="00903719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riconoscere le professioni della montagna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quali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presìdi per la conservazione</w:t>
      </w:r>
      <w:r w:rsidR="0090371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e la valorizzazione del patrimonio materiale e immateriale delle zone</w:t>
      </w:r>
      <w:r w:rsidR="0090371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montane</w:t>
      </w:r>
      <w:r w:rsidRPr="00791098">
        <w:rPr>
          <w:rFonts w:ascii="TimesNewRomanPSMT" w:hAnsi="TimesNewRomanPSMT"/>
          <w:color w:val="000000"/>
          <w:sz w:val="24"/>
          <w:szCs w:val="24"/>
        </w:rPr>
        <w:t>. Il comma 2 stabilisce che la SMI può individuare ulteriori</w:t>
      </w:r>
      <w:r w:rsidR="00903719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professioni di montagna, rispetto a quelle già previste dalla normativa</w:t>
      </w:r>
      <w:r w:rsidR="001B24B0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vig</w:t>
      </w:r>
      <w:r w:rsidR="00D91999" w:rsidRPr="00791098">
        <w:rPr>
          <w:rFonts w:ascii="TimesNewRomanPSMT" w:hAnsi="TimesNewRomanPSMT"/>
          <w:color w:val="000000"/>
          <w:sz w:val="24"/>
          <w:szCs w:val="24"/>
        </w:rPr>
        <w:t>ente.</w:t>
      </w:r>
    </w:p>
    <w:p w14:paraId="7D346470" w14:textId="77777777" w:rsidR="00B4458B" w:rsidRPr="00791098" w:rsidRDefault="00B4458B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5A75B27C" w14:textId="4BCE1672" w:rsidR="00970F3D" w:rsidRPr="00791098" w:rsidRDefault="00970F3D" w:rsidP="00970F3D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2</w:t>
      </w:r>
      <w:r w:rsidR="00CC6249">
        <w:rPr>
          <w:rFonts w:ascii="TimesNewRomanPS-BoldMT" w:hAnsi="TimesNewRomanPS-BoldMT"/>
          <w:b/>
          <w:bCs/>
          <w:color w:val="000000"/>
          <w:sz w:val="24"/>
          <w:szCs w:val="24"/>
        </w:rPr>
        <w:t>5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(Misure fiscali a favore delle imprese montane esercitate da giovani)</w:t>
      </w:r>
    </w:p>
    <w:p w14:paraId="464C6A0C" w14:textId="5CE750F5" w:rsidR="00970F3D" w:rsidRPr="00791098" w:rsidRDefault="00970F3D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riconosce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un contributo sotto forma di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credito d’imposta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alle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piccole imprese e alle microimprese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che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esercitano la propria attività nei Comuni montani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e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i cui titolari non</w:t>
      </w:r>
      <w:r w:rsidR="002F2EA5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abbiano compiuto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41° anno di età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ovvero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alle società e alle cooperative</w:t>
      </w:r>
      <w:r w:rsidR="000B4993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i cui soci che, per più del 50%, non abbiano compiuto il 41° anno di età</w:t>
      </w:r>
      <w:r w:rsidR="000B499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ovvero il cui capitale sociale sia detenuto per più del 50% da persone fisiche</w:t>
      </w:r>
      <w:r w:rsidR="000B499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che non abbiano compiuto il 41° anno di età.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Il meccanismo di calcolo del</w:t>
      </w:r>
      <w:r w:rsidR="000B4993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credito d’imposta è diverso nei casi in cui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nei territori dei </w:t>
      </w:r>
      <w:r w:rsidR="000B4993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color w:val="000000"/>
          <w:sz w:val="24"/>
          <w:szCs w:val="24"/>
        </w:rPr>
        <w:t>omuni montani di</w:t>
      </w:r>
      <w:r w:rsidR="000B499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cui all'articolo 2, comma 2, con popolazione non superiore a 5.000 abitanti,</w:t>
      </w:r>
      <w:r w:rsidR="0032104E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insista una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minoranza linguistica </w:t>
      </w:r>
      <w:r w:rsidRPr="00791098">
        <w:rPr>
          <w:rFonts w:ascii="TimesNewRomanPSMT" w:hAnsi="TimesNewRomanPSMT"/>
          <w:color w:val="000000"/>
          <w:sz w:val="24"/>
          <w:szCs w:val="24"/>
        </w:rPr>
        <w:t>storica</w:t>
      </w:r>
      <w:r w:rsidR="00F259D4" w:rsidRPr="00791098">
        <w:rPr>
          <w:rFonts w:ascii="TimesNewRomanPSMT" w:hAnsi="TimesNewRomanPSMT"/>
          <w:color w:val="000000"/>
          <w:sz w:val="24"/>
          <w:szCs w:val="24"/>
        </w:rPr>
        <w:t xml:space="preserve">, </w:t>
      </w:r>
      <w:r w:rsidRPr="00791098">
        <w:rPr>
          <w:rFonts w:ascii="TimesNewRomanPSMT" w:hAnsi="TimesNewRomanPSMT"/>
          <w:color w:val="000000"/>
          <w:sz w:val="24"/>
          <w:szCs w:val="24"/>
        </w:rPr>
        <w:t>i cui appartenenti rappresentino</w:t>
      </w:r>
      <w:r w:rsidR="000B4993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almeno il 15% dei residenti.</w:t>
      </w:r>
    </w:p>
    <w:p w14:paraId="4FCCD360" w14:textId="77777777" w:rsidR="000E77DF" w:rsidRPr="00791098" w:rsidRDefault="000E77DF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282D9F66" w14:textId="7C07A213" w:rsidR="00525C71" w:rsidRPr="00791098" w:rsidRDefault="00525C71" w:rsidP="006F510C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2</w:t>
      </w:r>
      <w:r w:rsidR="00CC6249">
        <w:rPr>
          <w:rFonts w:ascii="TimesNewRomanPS-BoldMT" w:hAnsi="TimesNewRomanPS-BoldMT"/>
          <w:b/>
          <w:bCs/>
          <w:color w:val="000000"/>
          <w:sz w:val="24"/>
          <w:szCs w:val="24"/>
        </w:rPr>
        <w:t>6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</w:t>
      </w:r>
      <w:r w:rsidR="00C42B67"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Misure per l’a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gevolazione </w:t>
      </w:r>
      <w:r w:rsidR="00C42B67"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del 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lavoro agile nei comuni montani)</w:t>
      </w:r>
    </w:p>
    <w:p w14:paraId="4C8B61B8" w14:textId="2FA47E62" w:rsidR="000E77DF" w:rsidRPr="00791098" w:rsidRDefault="00525C71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al fine di agevolare lo svolgimento</w:t>
      </w:r>
      <w:r w:rsidR="00D9335F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del lavoro agile nei piccoli </w:t>
      </w:r>
      <w:r w:rsidR="00D9335F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omuni montani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ed il ripopolamento degli stessi,</w:t>
      </w:r>
      <w:r w:rsidR="00D9335F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riconosce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– entro determinati limiti di spesa</w:t>
      </w:r>
      <w:r w:rsidR="00CA3F49" w:rsidRPr="00791098">
        <w:rPr>
          <w:rFonts w:ascii="TimesNewRomanPSMT" w:hAnsi="TimesNewRomanPSMT"/>
          <w:color w:val="000000"/>
          <w:sz w:val="24"/>
          <w:szCs w:val="24"/>
        </w:rPr>
        <w:t xml:space="preserve"> –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uno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sgravio contributivo per</w:t>
      </w:r>
      <w:r w:rsidR="00D9335F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gli anni dal 2026 al 2030 in favore dei datori di lavoro per ciascun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  <w:t xml:space="preserve">lavoratore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dipendente a tempo indeterminato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che non abbia compiuto il</w:t>
      </w:r>
      <w:r w:rsidR="00CA3F49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quarantunesimo anno di età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e che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svolga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stabilmente la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prestazione</w:t>
      </w:r>
      <w:r w:rsidR="00CA3F49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lavorativa in modalità di lavoro agile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in un </w:t>
      </w:r>
      <w:r w:rsidR="00CA3F49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omune montano con</w:t>
      </w:r>
      <w:r w:rsidR="00CA3F49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popolazione inferiore a 5.000 abitanti</w:t>
      </w:r>
      <w:r w:rsidRPr="00791098">
        <w:rPr>
          <w:rFonts w:ascii="TimesNewRomanPSMT" w:hAnsi="TimesNewRomanPSMT"/>
          <w:color w:val="000000"/>
          <w:sz w:val="24"/>
          <w:szCs w:val="24"/>
        </w:rPr>
        <w:t>, a condizione che lo stesso lavoratore</w:t>
      </w:r>
      <w:r w:rsidR="00CA3F49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stabilisca, anche a seguito di trasferimento, in tale </w:t>
      </w:r>
      <w:r w:rsidR="00CA3F49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color w:val="000000"/>
          <w:sz w:val="24"/>
          <w:szCs w:val="24"/>
        </w:rPr>
        <w:t>omune l’abitazione</w:t>
      </w:r>
      <w:r w:rsid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principale e il domicilio stabile.</w:t>
      </w:r>
    </w:p>
    <w:p w14:paraId="6B24CE4B" w14:textId="77777777" w:rsidR="0005671F" w:rsidRPr="00791098" w:rsidRDefault="0005671F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67BA9174" w14:textId="0453EE43" w:rsidR="002541FC" w:rsidRPr="00791098" w:rsidRDefault="002541FC" w:rsidP="002541FC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2</w:t>
      </w:r>
      <w:r w:rsidR="00522C60">
        <w:rPr>
          <w:rFonts w:ascii="TimesNewRomanPS-BoldMT" w:hAnsi="TimesNewRomanPS-BoldMT"/>
          <w:b/>
          <w:bCs/>
          <w:color w:val="000000"/>
          <w:sz w:val="24"/>
          <w:szCs w:val="24"/>
        </w:rPr>
        <w:t>7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(Agevolazione per l’acquisto e la ristrutturazione di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  <w:t>abitazioni principali in montagna)</w:t>
      </w:r>
    </w:p>
    <w:p w14:paraId="082CE904" w14:textId="4EFDB8CC" w:rsidR="0005671F" w:rsidRPr="00791098" w:rsidRDefault="002541FC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introduce una specifica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agevolazione fiscale, sotto forma di</w:t>
      </w:r>
      <w:r w:rsidR="00E23FC0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credito d’imposta, </w:t>
      </w:r>
      <w:r w:rsidRPr="00791098">
        <w:rPr>
          <w:rFonts w:ascii="TimesNewRomanPSMT" w:hAnsi="TimesNewRomanPSMT"/>
          <w:color w:val="000000"/>
          <w:sz w:val="24"/>
          <w:szCs w:val="24"/>
        </w:rPr>
        <w:t>nel caso di mutuo contratto da un c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ontribuente che non</w:t>
      </w:r>
      <w:r w:rsidR="00E23FC0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ha compiuto il quarantunesimo anno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di età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per l’acquisto o la</w:t>
      </w:r>
      <w:r w:rsidR="00E23FC0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ristrutturazione edilizia di un immobile da destinare ad abitazione</w:t>
      </w:r>
      <w:r w:rsidR="00E23FC0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principale in </w:t>
      </w:r>
      <w:r w:rsidR="00E23FC0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omuni montani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</w:p>
    <w:p w14:paraId="14CC7B66" w14:textId="77777777" w:rsidR="009B569D" w:rsidRPr="00791098" w:rsidRDefault="009B569D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02252087" w14:textId="41BC833A" w:rsidR="000D776E" w:rsidRPr="00791098" w:rsidRDefault="000D776E" w:rsidP="000D776E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2</w:t>
      </w:r>
      <w:r w:rsidR="00522C60">
        <w:rPr>
          <w:rFonts w:ascii="TimesNewRomanPS-BoldMT" w:hAnsi="TimesNewRomanPS-BoldMT"/>
          <w:b/>
          <w:bCs/>
          <w:color w:val="000000"/>
          <w:sz w:val="24"/>
          <w:szCs w:val="24"/>
        </w:rPr>
        <w:t>8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(Tavolo per la definizione di agevolazioni tariffarie)</w:t>
      </w:r>
    </w:p>
    <w:p w14:paraId="2F062FF0" w14:textId="53BAFC96" w:rsidR="009B569D" w:rsidRPr="00791098" w:rsidRDefault="000D776E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L'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articolo,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al fine di favorire l'incremento della popolazione residente nei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piccoli 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color w:val="000000"/>
          <w:sz w:val="24"/>
          <w:szCs w:val="24"/>
        </w:rPr>
        <w:t>omuni delle zone montane con popolazione non superiore a 5.000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abitanti e soggetti ad un costante decremento demografico,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istituisce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un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Tavolo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presso il Ministero dell'economia e delle finanze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con l'obiettivo di</w:t>
      </w:r>
      <w:r w:rsidR="0067419A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definire le modalità di riduzione delle tariffe per l'erogazione di energia</w:t>
      </w:r>
      <w:r w:rsidR="0067419A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elettrica, acqua, gas, aria </w:t>
      </w:r>
      <w:proofErr w:type="spellStart"/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propanata</w:t>
      </w:r>
      <w:proofErr w:type="spellEnd"/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e gas di petrolio liquefatti per i </w:t>
      </w:r>
      <w:r w:rsidR="00E1269C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omuni</w:t>
      </w:r>
      <w:r w:rsidR="0067419A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non raggiunti interamente dalle reti di gas metano</w:t>
      </w:r>
      <w:r w:rsidRPr="00791098">
        <w:rPr>
          <w:rFonts w:ascii="TimesNewRomanPSMT" w:hAnsi="TimesNewRomanPSMT"/>
          <w:color w:val="000000"/>
          <w:sz w:val="24"/>
          <w:szCs w:val="24"/>
        </w:rPr>
        <w:t>. Si precisa che al Tavolo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parteciperanno i rappresentanti dei Comuni ed i rappresentanti delle imprese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che forniscono i servizi di energia elettrica, gas e acqua.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Le tariffe sono</w:t>
      </w:r>
      <w:r w:rsidR="0067419A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commisurate al nucleo familiare trasferito ed al reddito familiare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Si prenderanno in considerazione i piccoli 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color w:val="000000"/>
          <w:sz w:val="24"/>
          <w:szCs w:val="24"/>
        </w:rPr>
        <w:t>omuni delle zone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montane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con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popolazione non superiore a 5.000 abitanti soggetti ad un costante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decremento demografico rilevato dall'Istat nel corso degli ultimi tre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censimenti generali della popolazione.</w:t>
      </w:r>
      <w:r w:rsidRPr="00791098">
        <w:rPr>
          <w:rFonts w:ascii="TimesNewRomanPSMT" w:hAnsi="TimesNewRomanPSMT"/>
          <w:color w:val="000000"/>
          <w:sz w:val="24"/>
          <w:szCs w:val="24"/>
        </w:rPr>
        <w:br/>
        <w:t>Si precisa che per la partecipazione al Tavolo non spettano compensi, gettoni</w:t>
      </w:r>
      <w:r w:rsidR="0067419A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di presenza, rimborsi di spese o altri emolumenti comunque denominati.</w:t>
      </w:r>
    </w:p>
    <w:p w14:paraId="283BE92D" w14:textId="77777777" w:rsidR="0017018B" w:rsidRPr="00791098" w:rsidRDefault="0017018B" w:rsidP="007D30D8">
      <w:pPr>
        <w:spacing w:after="80" w:line="240" w:lineRule="auto"/>
        <w:jc w:val="both"/>
        <w:textAlignment w:val="baseline"/>
        <w:rPr>
          <w:rFonts w:ascii="TimesNewRomanPS-BoldItalicMT" w:hAnsi="TimesNewRomanPS-BoldItalicMT"/>
          <w:color w:val="000000"/>
          <w:sz w:val="24"/>
          <w:szCs w:val="24"/>
        </w:rPr>
      </w:pPr>
    </w:p>
    <w:p w14:paraId="35C2D13C" w14:textId="4CE6D0EC" w:rsidR="00967832" w:rsidRPr="00791098" w:rsidRDefault="00967832" w:rsidP="00967832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2</w:t>
      </w:r>
      <w:r w:rsidR="000B607C">
        <w:rPr>
          <w:rFonts w:ascii="TimesNewRomanPS-BoldMT" w:hAnsi="TimesNewRomanPS-BoldMT"/>
          <w:b/>
          <w:bCs/>
          <w:color w:val="000000"/>
          <w:sz w:val="24"/>
          <w:szCs w:val="24"/>
        </w:rPr>
        <w:t>9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(Incentivi per la natalità nei comuni montani)</w:t>
      </w:r>
    </w:p>
    <w:p w14:paraId="0CBA7DB6" w14:textId="32008E04" w:rsidR="007171F0" w:rsidRPr="00791098" w:rsidRDefault="00967832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al fine di contrastare lo spopolamento nei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Comuni montani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con popolazione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non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superiore 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5000</w:t>
      </w:r>
      <w:r w:rsidR="00005A67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abitanti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prevede un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incentivo per ogni figlio nato o adottato e iscritto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  <w:t xml:space="preserve">all'anagrafe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di uno dei </w:t>
      </w:r>
      <w:proofErr w:type="gramStart"/>
      <w:r w:rsidRPr="00791098">
        <w:rPr>
          <w:rFonts w:ascii="TimesNewRomanPSMT" w:hAnsi="TimesNewRomanPSMT"/>
          <w:color w:val="000000"/>
          <w:sz w:val="24"/>
          <w:szCs w:val="24"/>
        </w:rPr>
        <w:t>predetti</w:t>
      </w:r>
      <w:proofErr w:type="gramEnd"/>
      <w:r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005A67" w:rsidRPr="00791098">
        <w:rPr>
          <w:rFonts w:ascii="TimesNewRomanPSMT" w:hAnsi="TimesNewRomanPSMT"/>
          <w:color w:val="000000"/>
          <w:sz w:val="24"/>
          <w:szCs w:val="24"/>
        </w:rPr>
        <w:t>C</w:t>
      </w:r>
      <w:r w:rsidRPr="00791098">
        <w:rPr>
          <w:rFonts w:ascii="TimesNewRomanPSMT" w:hAnsi="TimesNewRomanPSMT"/>
          <w:color w:val="000000"/>
          <w:sz w:val="24"/>
          <w:szCs w:val="24"/>
        </w:rPr>
        <w:t>omuni successivamente all'entrata in vigore</w:t>
      </w:r>
      <w:r w:rsidR="00005A67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della presente legge.</w:t>
      </w:r>
      <w:r w:rsid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In particolare, è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riconosciuto a decorrere dall'anno 2025</w:t>
      </w:r>
      <w:r w:rsidRPr="00791098">
        <w:rPr>
          <w:rFonts w:ascii="TimesNewRomanPSMT" w:hAnsi="TimesNewRomanPSMT"/>
          <w:color w:val="000000"/>
          <w:sz w:val="24"/>
          <w:szCs w:val="24"/>
        </w:rPr>
        <w:t>, entro il limite</w:t>
      </w:r>
      <w:r w:rsid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complessivo di 5 milioni di euro annui, un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contributo 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 xml:space="preserve">una tantum </w:t>
      </w:r>
      <w:r w:rsidRPr="00791098">
        <w:rPr>
          <w:rFonts w:ascii="TimesNewRomanPSMT" w:hAnsi="TimesNewRomanPSMT"/>
          <w:color w:val="000000"/>
          <w:sz w:val="24"/>
          <w:szCs w:val="24"/>
        </w:rPr>
        <w:t>il cui</w:t>
      </w:r>
      <w:r w:rsidR="003E1548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importo è determinato con decreto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del Ministro per la famiglia, la natalità e</w:t>
      </w:r>
      <w:r w:rsidR="003E1548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le pari opportunità, adottato entro sei mesi dall'entrata in vigore della presente</w:t>
      </w:r>
      <w:r w:rsidR="003E1548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legge, di concerto con i Ministri dell'economia e delle finanze e del</w:t>
      </w:r>
      <w:r w:rsidR="003E1548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Dipartimento per gli </w:t>
      </w:r>
      <w:r w:rsidR="003E1548" w:rsidRPr="00791098">
        <w:rPr>
          <w:rFonts w:ascii="TimesNewRomanPSMT" w:hAnsi="TimesNewRomanPSMT"/>
          <w:color w:val="000000"/>
          <w:sz w:val="24"/>
          <w:szCs w:val="24"/>
        </w:rPr>
        <w:t>A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ffari </w:t>
      </w:r>
      <w:r w:rsidR="003E1548" w:rsidRPr="00791098">
        <w:rPr>
          <w:rFonts w:ascii="TimesNewRomanPSMT" w:hAnsi="TimesNewRomanPSMT"/>
          <w:color w:val="000000"/>
          <w:sz w:val="24"/>
          <w:szCs w:val="24"/>
        </w:rPr>
        <w:t>R</w:t>
      </w:r>
      <w:r w:rsidRPr="00791098">
        <w:rPr>
          <w:rFonts w:ascii="TimesNewRomanPSMT" w:hAnsi="TimesNewRomanPSMT"/>
          <w:color w:val="000000"/>
          <w:sz w:val="24"/>
          <w:szCs w:val="24"/>
        </w:rPr>
        <w:t>egionali e le autonomie.</w:t>
      </w:r>
      <w:r w:rsid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Con il medesimo decreto sono altresì stabiliti criteri, parametri e modalità per</w:t>
      </w:r>
      <w:r w:rsidR="00A952E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la concessione del beneficio, ivi compresi i requisiti di residenza del minore,</w:t>
      </w:r>
      <w:r w:rsidR="00A952E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nonché i relativi meccanismi di monitoraggio, da realizzare con le risorse</w:t>
      </w:r>
      <w:r w:rsidR="00A952E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umane, strumentali e finanziarie disponibili a legislazione vigente.</w:t>
      </w:r>
      <w:r w:rsidR="00A952E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Al relativo onere si provvede ai sensi dell'articolo 33 del presente</w:t>
      </w:r>
      <w:r w:rsidR="00090885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A952E2" w:rsidRPr="00791098">
        <w:rPr>
          <w:rFonts w:ascii="TimesNewRomanPSMT" w:hAnsi="TimesNewRomanPSMT"/>
          <w:color w:val="000000"/>
          <w:sz w:val="24"/>
          <w:szCs w:val="24"/>
        </w:rPr>
        <w:t>provvedimento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  <w:r w:rsidR="00A952E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Nel valore del contributo </w:t>
      </w:r>
      <w:r w:rsidRPr="00791098">
        <w:rPr>
          <w:rFonts w:ascii="TimesNewRomanPS-ItalicMT" w:hAnsi="TimesNewRomanPS-ItalicMT"/>
          <w:i/>
          <w:iCs/>
          <w:color w:val="000000"/>
          <w:sz w:val="24"/>
          <w:szCs w:val="24"/>
        </w:rPr>
        <w:t xml:space="preserve">una tantum </w:t>
      </w:r>
      <w:r w:rsidRPr="00791098">
        <w:rPr>
          <w:rFonts w:ascii="TimesNewRomanPSMT" w:hAnsi="TimesNewRomanPSMT"/>
          <w:color w:val="000000"/>
          <w:sz w:val="24"/>
          <w:szCs w:val="24"/>
        </w:rPr>
        <w:t>di cui al presente articolo, non rilevano</w:t>
      </w:r>
      <w:r w:rsidR="00090885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le erogazioni relative all'assegno unico e universale.</w:t>
      </w:r>
    </w:p>
    <w:p w14:paraId="00272FA9" w14:textId="77777777" w:rsidR="00312F19" w:rsidRPr="00791098" w:rsidRDefault="00312F19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50F3879C" w14:textId="1FDBB56B" w:rsidR="00857D67" w:rsidRPr="00791098" w:rsidRDefault="00857D67" w:rsidP="00DD351F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Articolo </w:t>
      </w:r>
      <w:r w:rsidR="000B607C">
        <w:rPr>
          <w:rFonts w:ascii="TimesNewRomanPS-BoldMT" w:hAnsi="TimesNewRomanPS-BoldMT"/>
          <w:b/>
          <w:bCs/>
          <w:color w:val="000000"/>
          <w:sz w:val="24"/>
          <w:szCs w:val="24"/>
        </w:rPr>
        <w:t>30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(Registro nazionale dei terreni silenti)</w:t>
      </w:r>
    </w:p>
    <w:p w14:paraId="38230B2A" w14:textId="6CA324E9" w:rsidR="00312F19" w:rsidRPr="00791098" w:rsidRDefault="00857D67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proofErr w:type="gramStart"/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istituisce</w:t>
      </w:r>
      <w:proofErr w:type="gramEnd"/>
      <w:r w:rsidRPr="00791098">
        <w:rPr>
          <w:rFonts w:ascii="TimesNewRomanPSMT" w:hAnsi="TimesNewRomanPSMT"/>
          <w:color w:val="000000"/>
          <w:sz w:val="24"/>
          <w:szCs w:val="24"/>
        </w:rPr>
        <w:t xml:space="preserve"> il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Registro nazionale dei terreni silenti</w:t>
      </w:r>
      <w:r w:rsidR="00DD351F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nell’ambito del sistema informativo forestale nazionale del Sistema</w:t>
      </w:r>
      <w:r w:rsidR="00B336EE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informativo agricolo nazionale (SIAN).</w:t>
      </w:r>
    </w:p>
    <w:p w14:paraId="31C03F5F" w14:textId="77777777" w:rsidR="00B336EE" w:rsidRPr="00791098" w:rsidRDefault="00B336EE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5B8CCF43" w14:textId="7E4671F6" w:rsidR="00B01CED" w:rsidRPr="00791098" w:rsidRDefault="00B01CED" w:rsidP="00B01CED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3</w:t>
      </w:r>
      <w:r w:rsidR="000B607C">
        <w:rPr>
          <w:rFonts w:ascii="TimesNewRomanPS-BoldMT" w:hAnsi="TimesNewRomanPS-BoldMT"/>
          <w:b/>
          <w:bCs/>
          <w:color w:val="000000"/>
          <w:sz w:val="24"/>
          <w:szCs w:val="24"/>
        </w:rPr>
        <w:t>1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(Disposizioni particolari per le regioni a statuto speciale e per le</w:t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  <w:t>province autonome di Trento e di Bolzano)</w:t>
      </w:r>
    </w:p>
    <w:p w14:paraId="7667FD5C" w14:textId="464ACD0D" w:rsidR="00B336EE" w:rsidRPr="00791098" w:rsidRDefault="00B01CED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30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introduce la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clausola di salvaguardia </w:t>
      </w:r>
      <w:r w:rsidRPr="00791098">
        <w:rPr>
          <w:rFonts w:ascii="TimesNewRomanPSMT" w:hAnsi="TimesNewRomanPSMT"/>
          <w:color w:val="000000"/>
          <w:sz w:val="24"/>
          <w:szCs w:val="24"/>
        </w:rPr>
        <w:t>per le regioni a statuto</w:t>
      </w:r>
      <w:r w:rsidR="00BC4BF8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>speciale e le province autonome di Trento e di Bolzano, nel senso che le</w:t>
      </w:r>
      <w:r w:rsidR="00BC4BF8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disposizioni del </w:t>
      </w:r>
      <w:r w:rsidR="00BC4BF8" w:rsidRPr="00791098">
        <w:rPr>
          <w:rFonts w:ascii="TimesNewRomanPSMT" w:hAnsi="TimesNewRomanPSMT"/>
          <w:color w:val="000000"/>
          <w:sz w:val="24"/>
          <w:szCs w:val="24"/>
        </w:rPr>
        <w:t>provvedimento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in esame sono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inapplicabili alle autonomie</w:t>
      </w:r>
      <w:r w:rsidR="00BC4BF8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speciali ove siano in contrasto con gli statuti e le relative norme di</w:t>
      </w:r>
      <w:r w:rsidR="00BC4BF8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attuazione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</w:p>
    <w:p w14:paraId="5AF56F33" w14:textId="77777777" w:rsidR="00B55B7E" w:rsidRPr="00791098" w:rsidRDefault="00B55B7E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38AD756A" w14:textId="59FA6713" w:rsidR="00B55B7E" w:rsidRPr="00791098" w:rsidRDefault="00B55B7E" w:rsidP="00B55B7E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3</w:t>
      </w:r>
      <w:r w:rsidR="000B607C">
        <w:rPr>
          <w:rFonts w:ascii="TimesNewRomanPS-BoldMT" w:hAnsi="TimesNewRomanPS-BoldMT"/>
          <w:b/>
          <w:bCs/>
          <w:color w:val="000000"/>
          <w:sz w:val="24"/>
          <w:szCs w:val="24"/>
        </w:rPr>
        <w:t>2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(Sostegno finanziario locale)</w:t>
      </w:r>
    </w:p>
    <w:p w14:paraId="6F8AFF68" w14:textId="586CF44A" w:rsidR="00B55B7E" w:rsidRPr="00791098" w:rsidRDefault="00B55B7E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stabilisce la possibilità per Regioni e Comuni di definire ulteriori agevolazioni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riduzione o esenzione di tasse, tributi e imposte che siano di loro competenza,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nelle aree montane oggetto della presente legge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</w:p>
    <w:p w14:paraId="281F0575" w14:textId="77777777" w:rsidR="0055473D" w:rsidRDefault="0055473D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4D56C3B3" w14:textId="77777777" w:rsidR="00791098" w:rsidRDefault="00791098" w:rsidP="009B248C">
      <w:pPr>
        <w:spacing w:after="80" w:line="240" w:lineRule="auto"/>
        <w:jc w:val="center"/>
        <w:textAlignment w:val="baseline"/>
        <w:rPr>
          <w:rFonts w:ascii="TimesNewRomanPS-BoldMT" w:hAnsi="TimesNewRomanPS-BoldMT"/>
          <w:b/>
          <w:bCs/>
          <w:color w:val="000000"/>
          <w:sz w:val="24"/>
          <w:szCs w:val="24"/>
        </w:rPr>
      </w:pPr>
    </w:p>
    <w:p w14:paraId="326BEBBC" w14:textId="25725FB5" w:rsidR="009B248C" w:rsidRPr="00791098" w:rsidRDefault="009B248C" w:rsidP="009B248C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3</w:t>
      </w:r>
      <w:r w:rsidR="000B607C">
        <w:rPr>
          <w:rFonts w:ascii="TimesNewRomanPS-BoldMT" w:hAnsi="TimesNewRomanPS-BoldMT"/>
          <w:b/>
          <w:bCs/>
          <w:color w:val="000000"/>
          <w:sz w:val="24"/>
          <w:szCs w:val="24"/>
        </w:rPr>
        <w:t>3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(Abrogazioni)</w:t>
      </w:r>
    </w:p>
    <w:p w14:paraId="56C2CC70" w14:textId="6F66FDFD" w:rsidR="009B248C" w:rsidRPr="00791098" w:rsidRDefault="009B248C" w:rsidP="007D30D8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dispone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l’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abrogazione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di alcune disposizioni legislative in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br/>
        <w:t>materia di sviluppo delle zone montane</w:t>
      </w:r>
      <w:r w:rsidRPr="00791098">
        <w:rPr>
          <w:rFonts w:ascii="TimesNewRomanPSMT" w:hAnsi="TimesNewRomanPSMT"/>
          <w:color w:val="000000"/>
          <w:sz w:val="24"/>
          <w:szCs w:val="24"/>
        </w:rPr>
        <w:t>, in quanto le norme sono ora</w:t>
      </w:r>
      <w:r w:rsid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contenute nel </w:t>
      </w:r>
      <w:r w:rsidR="00670623" w:rsidRPr="00791098">
        <w:rPr>
          <w:rFonts w:ascii="TimesNewRomanPSMT" w:hAnsi="TimesNewRomanPSMT"/>
          <w:color w:val="000000"/>
          <w:sz w:val="24"/>
          <w:szCs w:val="24"/>
        </w:rPr>
        <w:t>provvedimento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in esame</w:t>
      </w:r>
      <w:r w:rsidR="00C733F0" w:rsidRPr="00791098">
        <w:rPr>
          <w:rFonts w:ascii="TimesNewRomanPSMT" w:hAnsi="TimesNewRomanPSMT"/>
          <w:color w:val="000000"/>
          <w:sz w:val="24"/>
          <w:szCs w:val="24"/>
        </w:rPr>
        <w:t>.</w:t>
      </w:r>
    </w:p>
    <w:p w14:paraId="10B64993" w14:textId="77777777" w:rsidR="00EC18A4" w:rsidRPr="00791098" w:rsidRDefault="00EC18A4" w:rsidP="00420C93">
      <w:pPr>
        <w:spacing w:after="80" w:line="240" w:lineRule="auto"/>
        <w:jc w:val="center"/>
        <w:textAlignment w:val="baseline"/>
        <w:rPr>
          <w:rFonts w:ascii="TimesNewRomanPS-BoldMT" w:hAnsi="TimesNewRomanPS-BoldMT"/>
          <w:b/>
          <w:bCs/>
          <w:color w:val="000000"/>
          <w:sz w:val="24"/>
          <w:szCs w:val="24"/>
        </w:rPr>
      </w:pPr>
    </w:p>
    <w:p w14:paraId="130B0336" w14:textId="1E6F31D3" w:rsidR="00420C93" w:rsidRPr="00791098" w:rsidRDefault="00420C93" w:rsidP="00420C93">
      <w:pPr>
        <w:spacing w:after="80" w:line="240" w:lineRule="auto"/>
        <w:jc w:val="center"/>
        <w:textAlignment w:val="baseline"/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</w:pP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Articolo 3</w:t>
      </w:r>
      <w:r w:rsidR="000B607C">
        <w:rPr>
          <w:rFonts w:ascii="TimesNewRomanPS-BoldMT" w:hAnsi="TimesNewRomanPS-BoldMT"/>
          <w:b/>
          <w:bCs/>
          <w:color w:val="000000"/>
          <w:sz w:val="24"/>
          <w:szCs w:val="24"/>
        </w:rPr>
        <w:t>4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br/>
      </w: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t>(Disposizioni finanziarie)</w:t>
      </w:r>
    </w:p>
    <w:p w14:paraId="061EF829" w14:textId="784AAE92" w:rsidR="00A20DE6" w:rsidRPr="00791098" w:rsidRDefault="00420C93" w:rsidP="00A20DE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-BoldItalicMT" w:hAnsi="TimesNewRomanPS-BoldItalicMT"/>
          <w:b/>
          <w:bCs/>
          <w:i/>
          <w:iCs/>
          <w:color w:val="000000"/>
          <w:sz w:val="24"/>
          <w:szCs w:val="24"/>
        </w:rPr>
        <w:br/>
      </w:r>
      <w:r w:rsidRPr="00791098">
        <w:rPr>
          <w:rFonts w:ascii="TimesNewRomanPSMT" w:hAnsi="TimesNewRomanPSMT"/>
          <w:color w:val="000000"/>
          <w:sz w:val="24"/>
          <w:szCs w:val="24"/>
        </w:rPr>
        <w:t>L’</w:t>
      </w:r>
      <w:r w:rsidRPr="00791098">
        <w:rPr>
          <w:rFonts w:ascii="TimesNewRomanPS-BoldMT" w:hAnsi="TimesNewRomanPS-BoldMT"/>
          <w:color w:val="000000"/>
          <w:sz w:val="24"/>
          <w:szCs w:val="24"/>
        </w:rPr>
        <w:t>articolo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reca le </w:t>
      </w:r>
      <w:r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disposizioni sulla copertura degli oneri previsti dal provvedimento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in esame. </w:t>
      </w:r>
      <w:r w:rsidR="00D35594" w:rsidRPr="00791098">
        <w:rPr>
          <w:rFonts w:ascii="TimesNewRomanPSMT" w:hAnsi="TimesNewRomanPSMT"/>
          <w:color w:val="000000"/>
          <w:sz w:val="24"/>
          <w:szCs w:val="24"/>
        </w:rPr>
        <w:t>Per</w:t>
      </w:r>
      <w:r w:rsidR="004D4D20" w:rsidRPr="00791098">
        <w:rPr>
          <w:rFonts w:ascii="TimesNewRomanPSMT" w:hAnsi="TimesNewRomanPSMT"/>
          <w:color w:val="000000"/>
          <w:sz w:val="24"/>
          <w:szCs w:val="24"/>
        </w:rPr>
        <w:t xml:space="preserve"> l’attuazione delle misure previste dal provvediment</w:t>
      </w:r>
      <w:r w:rsidR="005828CB" w:rsidRPr="00791098">
        <w:rPr>
          <w:rFonts w:ascii="TimesNewRomanPSMT" w:hAnsi="TimesNewRomanPSMT"/>
          <w:color w:val="000000"/>
          <w:sz w:val="24"/>
          <w:szCs w:val="24"/>
        </w:rPr>
        <w:t>o</w:t>
      </w:r>
      <w:r w:rsidR="002974FF" w:rsidRPr="00791098">
        <w:rPr>
          <w:rFonts w:ascii="TimesNewRomanPSMT" w:hAnsi="TimesNewRomanPSMT"/>
          <w:color w:val="000000"/>
          <w:sz w:val="24"/>
          <w:szCs w:val="24"/>
        </w:rPr>
        <w:t xml:space="preserve"> vengono stanziate le </w:t>
      </w:r>
      <w:r w:rsidR="002974FF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risorse finanziarie</w:t>
      </w:r>
      <w:r w:rsidR="00A20DE6" w:rsidRPr="00791098">
        <w:rPr>
          <w:rFonts w:ascii="TimesNewRomanPSMT" w:hAnsi="TimesNewRomanPSMT"/>
          <w:b/>
          <w:bCs/>
          <w:color w:val="000000"/>
          <w:sz w:val="24"/>
          <w:szCs w:val="24"/>
        </w:rPr>
        <w:t xml:space="preserve"> </w:t>
      </w:r>
      <w:r w:rsidR="005828CB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di seguito indicat</w:t>
      </w:r>
      <w:r w:rsidR="00A20DE6" w:rsidRPr="00791098">
        <w:rPr>
          <w:rFonts w:ascii="TimesNewRomanPSMT" w:hAnsi="TimesNewRomanPSMT"/>
          <w:b/>
          <w:bCs/>
          <w:color w:val="000000"/>
          <w:sz w:val="24"/>
          <w:szCs w:val="24"/>
        </w:rPr>
        <w:t>e</w:t>
      </w:r>
      <w:r w:rsidR="005828CB" w:rsidRPr="00791098">
        <w:rPr>
          <w:rFonts w:ascii="TimesNewRomanPSMT" w:hAnsi="TimesNewRomanPSMT"/>
          <w:color w:val="000000"/>
          <w:sz w:val="24"/>
          <w:szCs w:val="24"/>
        </w:rPr>
        <w:t>:</w:t>
      </w:r>
    </w:p>
    <w:p w14:paraId="32282C6C" w14:textId="77777777" w:rsidR="00A20DE6" w:rsidRPr="004E445F" w:rsidRDefault="004D4D20" w:rsidP="00EA4D92">
      <w:pPr>
        <w:pStyle w:val="Paragrafoelenco"/>
        <w:numPr>
          <w:ilvl w:val="0"/>
          <w:numId w:val="6"/>
        </w:num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4E445F">
        <w:rPr>
          <w:rFonts w:ascii="TimesNewRomanPSMT" w:hAnsi="TimesNewRomanPSMT"/>
          <w:color w:val="000000"/>
          <w:sz w:val="24"/>
          <w:szCs w:val="24"/>
        </w:rPr>
        <w:t>105 milioni di euro nell'anno 2025;</w:t>
      </w:r>
    </w:p>
    <w:p w14:paraId="1DFBE75B" w14:textId="77777777" w:rsidR="00A20DE6" w:rsidRPr="004E445F" w:rsidRDefault="004D4D20" w:rsidP="00EA4D92">
      <w:pPr>
        <w:pStyle w:val="Paragrafoelenco"/>
        <w:numPr>
          <w:ilvl w:val="0"/>
          <w:numId w:val="6"/>
        </w:num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4E445F">
        <w:rPr>
          <w:rFonts w:ascii="TimesNewRomanPSMT" w:hAnsi="TimesNewRomanPSMT"/>
          <w:color w:val="000000"/>
          <w:sz w:val="24"/>
          <w:szCs w:val="24"/>
        </w:rPr>
        <w:t>123,5 milioni di euro nell'anno 2026;</w:t>
      </w:r>
    </w:p>
    <w:p w14:paraId="0D62EB8C" w14:textId="77777777" w:rsidR="00A20DE6" w:rsidRPr="004E445F" w:rsidRDefault="004D4D20" w:rsidP="00EA4D92">
      <w:pPr>
        <w:pStyle w:val="Paragrafoelenco"/>
        <w:numPr>
          <w:ilvl w:val="0"/>
          <w:numId w:val="6"/>
        </w:num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4E445F">
        <w:rPr>
          <w:rFonts w:ascii="TimesNewRomanPSMT" w:hAnsi="TimesNewRomanPSMT"/>
          <w:color w:val="000000"/>
          <w:sz w:val="24"/>
          <w:szCs w:val="24"/>
        </w:rPr>
        <w:t>119,6 milioni di euro nell'anno 2027;</w:t>
      </w:r>
    </w:p>
    <w:p w14:paraId="33432168" w14:textId="77777777" w:rsidR="00A20DE6" w:rsidRPr="004E445F" w:rsidRDefault="004D4D20" w:rsidP="00EA4D92">
      <w:pPr>
        <w:pStyle w:val="Paragrafoelenco"/>
        <w:numPr>
          <w:ilvl w:val="0"/>
          <w:numId w:val="6"/>
        </w:num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4E445F">
        <w:rPr>
          <w:rFonts w:ascii="TimesNewRomanPSMT" w:hAnsi="TimesNewRomanPSMT"/>
          <w:color w:val="000000"/>
          <w:sz w:val="24"/>
          <w:szCs w:val="24"/>
        </w:rPr>
        <w:t>108 milioni di euro nell'anno 2028;</w:t>
      </w:r>
    </w:p>
    <w:p w14:paraId="1DF873A3" w14:textId="77777777" w:rsidR="00A20DE6" w:rsidRPr="00791098" w:rsidRDefault="004D4D20" w:rsidP="00EA4D92">
      <w:pPr>
        <w:pStyle w:val="Paragrafoelenco"/>
        <w:numPr>
          <w:ilvl w:val="0"/>
          <w:numId w:val="6"/>
        </w:num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4E445F">
        <w:rPr>
          <w:rFonts w:ascii="TimesNewRomanPSMT" w:hAnsi="TimesNewRomanPSMT"/>
          <w:color w:val="000000"/>
          <w:sz w:val="24"/>
          <w:szCs w:val="24"/>
        </w:rPr>
        <w:t>110,5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 milioni di euro nell'anno 2029;</w:t>
      </w:r>
    </w:p>
    <w:p w14:paraId="4C6B85CE" w14:textId="77777777" w:rsidR="00A20DE6" w:rsidRPr="00791098" w:rsidRDefault="004D4D20" w:rsidP="00EA4D92">
      <w:pPr>
        <w:pStyle w:val="Paragrafoelenco"/>
        <w:numPr>
          <w:ilvl w:val="0"/>
          <w:numId w:val="6"/>
        </w:num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MT" w:hAnsi="TimesNewRomanPSMT"/>
          <w:color w:val="000000"/>
          <w:sz w:val="24"/>
          <w:szCs w:val="24"/>
        </w:rPr>
        <w:t>104,2 milioni di euro nell'anno 2030;</w:t>
      </w:r>
    </w:p>
    <w:p w14:paraId="0204CBB4" w14:textId="77777777" w:rsidR="00A20DE6" w:rsidRPr="00791098" w:rsidRDefault="004D4D20" w:rsidP="00EA4D92">
      <w:pPr>
        <w:pStyle w:val="Paragrafoelenco"/>
        <w:numPr>
          <w:ilvl w:val="0"/>
          <w:numId w:val="6"/>
        </w:num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MT" w:hAnsi="TimesNewRomanPSMT"/>
          <w:color w:val="000000"/>
          <w:sz w:val="24"/>
          <w:szCs w:val="24"/>
        </w:rPr>
        <w:t>101,3 milioni di euro nell'anno 2031;</w:t>
      </w:r>
    </w:p>
    <w:p w14:paraId="44889C59" w14:textId="77777777" w:rsidR="00A20DE6" w:rsidRPr="00791098" w:rsidRDefault="004D4D20" w:rsidP="00EA4D92">
      <w:pPr>
        <w:pStyle w:val="Paragrafoelenco"/>
        <w:numPr>
          <w:ilvl w:val="0"/>
          <w:numId w:val="6"/>
        </w:num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MT" w:hAnsi="TimesNewRomanPSMT"/>
          <w:color w:val="000000"/>
          <w:sz w:val="24"/>
          <w:szCs w:val="24"/>
        </w:rPr>
        <w:t>101,6 milioni di euro nell'anno 2032;</w:t>
      </w:r>
    </w:p>
    <w:p w14:paraId="721F270D" w14:textId="77777777" w:rsidR="00A20DE6" w:rsidRPr="00791098" w:rsidRDefault="004D4D20" w:rsidP="00EA4D92">
      <w:pPr>
        <w:pStyle w:val="Paragrafoelenco"/>
        <w:numPr>
          <w:ilvl w:val="0"/>
          <w:numId w:val="6"/>
        </w:num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MT" w:hAnsi="TimesNewRomanPSMT"/>
          <w:color w:val="000000"/>
          <w:sz w:val="24"/>
          <w:szCs w:val="24"/>
        </w:rPr>
        <w:t>101,1 milioni di euro nell'anno 2033;</w:t>
      </w:r>
    </w:p>
    <w:p w14:paraId="0EB80EC3" w14:textId="77777777" w:rsidR="00A20DE6" w:rsidRPr="00791098" w:rsidRDefault="004D4D20" w:rsidP="00EA4D92">
      <w:pPr>
        <w:pStyle w:val="Paragrafoelenco"/>
        <w:numPr>
          <w:ilvl w:val="0"/>
          <w:numId w:val="6"/>
        </w:num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4E445F">
        <w:rPr>
          <w:rFonts w:ascii="TimesNewRomanPSMT" w:hAnsi="TimesNewRomanPSMT"/>
          <w:b/>
          <w:bCs/>
          <w:color w:val="000000"/>
          <w:sz w:val="24"/>
          <w:szCs w:val="24"/>
        </w:rPr>
        <w:t>101 milioni di euro annui a decorrere dall'anno 2034</w:t>
      </w:r>
      <w:r w:rsidRPr="00791098">
        <w:rPr>
          <w:rFonts w:ascii="TimesNewRomanPSMT" w:hAnsi="TimesNewRomanPSMT"/>
          <w:color w:val="000000"/>
          <w:sz w:val="24"/>
          <w:szCs w:val="24"/>
        </w:rPr>
        <w:t>.</w:t>
      </w:r>
    </w:p>
    <w:p w14:paraId="1A53F9F6" w14:textId="387E7C56" w:rsidR="00D35594" w:rsidRDefault="004D4D20" w:rsidP="00A20DE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 w:rsidRPr="00791098">
        <w:rPr>
          <w:rFonts w:ascii="TimesNewRomanPSMT" w:hAnsi="TimesNewRomanPSMT"/>
          <w:color w:val="000000"/>
          <w:sz w:val="24"/>
          <w:szCs w:val="24"/>
        </w:rPr>
        <w:t xml:space="preserve">Gli oneri per l'anno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2028 </w:t>
      </w:r>
      <w:r w:rsidRPr="00791098">
        <w:rPr>
          <w:rFonts w:ascii="TimesNewRomanPSMT" w:hAnsi="TimesNewRomanPSMT"/>
          <w:color w:val="000000"/>
          <w:sz w:val="24"/>
          <w:szCs w:val="24"/>
        </w:rPr>
        <w:t>aumentano, ai fini della compensazione degli</w:t>
      </w:r>
      <w:r w:rsidR="00EA4D9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effetti in termini di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fabbisogno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, 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112 milioni </w:t>
      </w:r>
      <w:r w:rsidRPr="00791098">
        <w:rPr>
          <w:rFonts w:ascii="TimesNewRomanPSMT" w:hAnsi="TimesNewRomanPSMT"/>
          <w:color w:val="000000"/>
          <w:sz w:val="24"/>
          <w:szCs w:val="24"/>
        </w:rPr>
        <w:t>di euro.</w:t>
      </w:r>
      <w:r w:rsidR="00EA4D92"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Alla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copertura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dei </w:t>
      </w:r>
      <w:proofErr w:type="gramStart"/>
      <w:r w:rsidRPr="00791098">
        <w:rPr>
          <w:rFonts w:ascii="TimesNewRomanPSMT" w:hAnsi="TimesNewRomanPSMT"/>
          <w:color w:val="000000"/>
          <w:sz w:val="24"/>
          <w:szCs w:val="24"/>
        </w:rPr>
        <w:t>predetti</w:t>
      </w:r>
      <w:proofErr w:type="gramEnd"/>
      <w:r w:rsidRPr="0079109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oneri </w:t>
      </w:r>
      <w:r w:rsidRPr="00791098">
        <w:rPr>
          <w:rFonts w:ascii="TimesNewRomanPSMT" w:hAnsi="TimesNewRomanPSMT"/>
          <w:color w:val="000000"/>
          <w:sz w:val="24"/>
          <w:szCs w:val="24"/>
        </w:rPr>
        <w:t xml:space="preserve">si provvede mediante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>corrispondente</w:t>
      </w:r>
      <w:r w:rsidR="00EA4D92"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791098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riduzione del Fondo per lo sviluppo delle montagne italiane </w:t>
      </w:r>
      <w:r w:rsidRPr="00791098">
        <w:rPr>
          <w:rFonts w:ascii="TimesNewRomanPSMT" w:hAnsi="TimesNewRomanPSMT"/>
          <w:color w:val="000000"/>
          <w:sz w:val="24"/>
          <w:szCs w:val="24"/>
        </w:rPr>
        <w:t>(FOSMIT).</w:t>
      </w:r>
    </w:p>
    <w:p w14:paraId="365F0800" w14:textId="77777777" w:rsidR="00C700A7" w:rsidRDefault="00C700A7" w:rsidP="00A20DE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p w14:paraId="530FD32E" w14:textId="2125652D" w:rsidR="00C700A7" w:rsidRDefault="00C700A7" w:rsidP="00C700A7">
      <w:pPr>
        <w:spacing w:after="80" w:line="240" w:lineRule="auto"/>
        <w:jc w:val="center"/>
        <w:textAlignment w:val="baseline"/>
        <w:rPr>
          <w:rFonts w:ascii="TimesLTStd-Bold" w:hAnsi="TimesLTStd-Bold"/>
          <w:b/>
          <w:bCs/>
          <w:color w:val="242021"/>
          <w:sz w:val="24"/>
          <w:szCs w:val="24"/>
        </w:rPr>
      </w:pPr>
      <w:r w:rsidRPr="00C700A7">
        <w:rPr>
          <w:rFonts w:ascii="TimesLTStd-Bold" w:hAnsi="TimesLTStd-Bold"/>
          <w:b/>
          <w:bCs/>
          <w:color w:val="242021"/>
          <w:sz w:val="24"/>
          <w:szCs w:val="24"/>
        </w:rPr>
        <w:t>Art</w:t>
      </w:r>
      <w:r>
        <w:rPr>
          <w:rFonts w:ascii="TimesLTStd-Bold" w:hAnsi="TimesLTStd-Bold"/>
          <w:b/>
          <w:bCs/>
          <w:color w:val="242021"/>
          <w:sz w:val="24"/>
          <w:szCs w:val="24"/>
        </w:rPr>
        <w:t>icolo</w:t>
      </w:r>
      <w:r w:rsidRPr="00C700A7">
        <w:rPr>
          <w:rFonts w:ascii="TimesLTStd-Bold" w:hAnsi="TimesLTStd-Bold"/>
          <w:b/>
          <w:bCs/>
          <w:color w:val="242021"/>
          <w:sz w:val="24"/>
          <w:szCs w:val="24"/>
        </w:rPr>
        <w:t xml:space="preserve"> 35</w:t>
      </w:r>
      <w:r w:rsidRPr="00C700A7">
        <w:rPr>
          <w:rFonts w:ascii="TimesLTStd-Bold" w:hAnsi="TimesLTStd-Bold"/>
          <w:b/>
          <w:bCs/>
          <w:color w:val="242021"/>
        </w:rPr>
        <w:br/>
      </w:r>
      <w:r w:rsidRPr="00C700A7">
        <w:rPr>
          <w:rFonts w:ascii="TimesLTStd-BoldItalic" w:hAnsi="TimesLTStd-BoldItalic"/>
          <w:b/>
          <w:bCs/>
          <w:i/>
          <w:iCs/>
          <w:color w:val="242021"/>
          <w:sz w:val="24"/>
          <w:szCs w:val="24"/>
        </w:rPr>
        <w:t>(Entrata in vigore)</w:t>
      </w:r>
      <w:r w:rsidRPr="00C700A7">
        <w:rPr>
          <w:rFonts w:ascii="TimesLTStd-BoldItalic" w:hAnsi="TimesLTStd-BoldItalic"/>
          <w:b/>
          <w:bCs/>
          <w:i/>
          <w:iCs/>
          <w:color w:val="242021"/>
        </w:rPr>
        <w:br/>
      </w:r>
    </w:p>
    <w:p w14:paraId="274B7586" w14:textId="75F0A88B" w:rsidR="00C700A7" w:rsidRPr="00C700A7" w:rsidRDefault="00C700A7" w:rsidP="00A20DE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  <w:r>
        <w:rPr>
          <w:rFonts w:ascii="TimesLTStd-Bold" w:hAnsi="TimesLTStd-Bold"/>
          <w:color w:val="242021"/>
          <w:sz w:val="24"/>
          <w:szCs w:val="24"/>
        </w:rPr>
        <w:t>Il provvedimento entra in vigore il giorno successivo alla pubblicazione nella Gazzetta Ufficiale della Repubblica</w:t>
      </w:r>
      <w:r w:rsidRPr="00C700A7">
        <w:rPr>
          <w:rFonts w:ascii="TimesLTStd-Bold" w:hAnsi="TimesLTStd-Bold"/>
          <w:color w:val="242021"/>
          <w:sz w:val="24"/>
          <w:szCs w:val="24"/>
        </w:rPr>
        <w:t>.</w:t>
      </w:r>
    </w:p>
    <w:p w14:paraId="2FA445AF" w14:textId="77777777" w:rsidR="00C700A7" w:rsidRPr="00791098" w:rsidRDefault="00C700A7" w:rsidP="00A20DE6">
      <w:pPr>
        <w:spacing w:after="80" w:line="240" w:lineRule="auto"/>
        <w:jc w:val="both"/>
        <w:textAlignment w:val="baseline"/>
        <w:rPr>
          <w:rFonts w:ascii="TimesNewRomanPSMT" w:hAnsi="TimesNewRomanPSMT"/>
          <w:color w:val="000000"/>
          <w:sz w:val="24"/>
          <w:szCs w:val="24"/>
        </w:rPr>
      </w:pPr>
    </w:p>
    <w:sectPr w:rsidR="00C700A7" w:rsidRPr="0079109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CB913E" w14:textId="77777777" w:rsidR="0009205C" w:rsidRDefault="0009205C" w:rsidP="000C6EFE">
      <w:pPr>
        <w:spacing w:after="0" w:line="240" w:lineRule="auto"/>
      </w:pPr>
      <w:r>
        <w:separator/>
      </w:r>
    </w:p>
  </w:endnote>
  <w:endnote w:type="continuationSeparator" w:id="0">
    <w:p w14:paraId="5E05E46D" w14:textId="77777777" w:rsidR="0009205C" w:rsidRDefault="0009205C" w:rsidP="000C6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MT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IDFont+F1">
    <w:altName w:val="Cambria"/>
    <w:panose1 w:val="00000000000000000000"/>
    <w:charset w:val="00"/>
    <w:family w:val="roman"/>
    <w:notTrueType/>
    <w:pitch w:val="default"/>
  </w:font>
  <w:font w:name="TimesLTStd-Bold">
    <w:altName w:val="Times New Roman"/>
    <w:panose1 w:val="00000000000000000000"/>
    <w:charset w:val="00"/>
    <w:family w:val="roman"/>
    <w:notTrueType/>
    <w:pitch w:val="default"/>
  </w:font>
  <w:font w:name="TimesLTStd-BoldItalic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395FA" w14:textId="77777777" w:rsidR="0009205C" w:rsidRDefault="0009205C" w:rsidP="000C6EFE">
      <w:pPr>
        <w:spacing w:after="0" w:line="240" w:lineRule="auto"/>
      </w:pPr>
      <w:r>
        <w:separator/>
      </w:r>
    </w:p>
  </w:footnote>
  <w:footnote w:type="continuationSeparator" w:id="0">
    <w:p w14:paraId="3FB10789" w14:textId="77777777" w:rsidR="0009205C" w:rsidRDefault="0009205C" w:rsidP="000C6EFE">
      <w:pPr>
        <w:spacing w:after="0" w:line="240" w:lineRule="auto"/>
      </w:pPr>
      <w:r>
        <w:continuationSeparator/>
      </w:r>
    </w:p>
  </w:footnote>
  <w:footnote w:id="1">
    <w:p w14:paraId="43D4F720" w14:textId="39F6C4EF" w:rsidR="000C6EFE" w:rsidRPr="006D74D2" w:rsidRDefault="000C6EFE">
      <w:pPr>
        <w:pStyle w:val="Testonotaapidipagina"/>
        <w:rPr>
          <w:rFonts w:ascii="Times New Roman" w:hAnsi="Times New Roman" w:cs="Times New Roman"/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>L’</w:t>
      </w:r>
      <w:r w:rsidR="00213EF6" w:rsidRPr="0084020B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obiettivo del provvedimento 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 xml:space="preserve">è quello di </w:t>
      </w:r>
      <w:r w:rsidR="00213EF6" w:rsidRPr="0084020B">
        <w:rPr>
          <w:rFonts w:ascii="Times New Roman" w:hAnsi="Times New Roman" w:cs="Times New Roman"/>
          <w:b/>
          <w:bCs/>
          <w:color w:val="000000"/>
          <w:sz w:val="18"/>
          <w:szCs w:val="18"/>
        </w:rPr>
        <w:t>ridurre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 xml:space="preserve"> le condizioni di </w:t>
      </w:r>
      <w:r w:rsidR="00213EF6" w:rsidRPr="006D74D2">
        <w:rPr>
          <w:rFonts w:ascii="Times New Roman" w:hAnsi="Times New Roman" w:cs="Times New Roman"/>
          <w:b/>
          <w:bCs/>
          <w:color w:val="000000"/>
          <w:sz w:val="18"/>
          <w:szCs w:val="18"/>
        </w:rPr>
        <w:t>svantaggio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 xml:space="preserve">, </w:t>
      </w:r>
      <w:r w:rsidR="00213EF6" w:rsidRPr="0084020B">
        <w:rPr>
          <w:rFonts w:ascii="Times New Roman" w:hAnsi="Times New Roman" w:cs="Times New Roman"/>
          <w:b/>
          <w:bCs/>
          <w:color w:val="000000"/>
          <w:sz w:val="18"/>
          <w:szCs w:val="18"/>
        </w:rPr>
        <w:t>sostenere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 xml:space="preserve"> le </w:t>
      </w:r>
      <w:r w:rsidR="00213EF6" w:rsidRPr="0084020B">
        <w:rPr>
          <w:rFonts w:ascii="Times New Roman" w:hAnsi="Times New Roman" w:cs="Times New Roman"/>
          <w:b/>
          <w:bCs/>
          <w:color w:val="000000"/>
          <w:sz w:val="18"/>
          <w:szCs w:val="18"/>
        </w:rPr>
        <w:t>attività produttive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 xml:space="preserve">, </w:t>
      </w:r>
      <w:r w:rsidR="00213EF6" w:rsidRPr="0084020B">
        <w:rPr>
          <w:rFonts w:ascii="Times New Roman" w:hAnsi="Times New Roman" w:cs="Times New Roman"/>
          <w:b/>
          <w:bCs/>
          <w:color w:val="000000"/>
          <w:sz w:val="18"/>
          <w:szCs w:val="18"/>
        </w:rPr>
        <w:t>fronteggiare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 xml:space="preserve"> il problema dello </w:t>
      </w:r>
      <w:r w:rsidR="00213EF6" w:rsidRPr="006D74D2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spopolamento 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 xml:space="preserve">e </w:t>
      </w:r>
      <w:r w:rsidR="00213EF6" w:rsidRPr="0053461F">
        <w:rPr>
          <w:rFonts w:ascii="Times New Roman" w:hAnsi="Times New Roman" w:cs="Times New Roman"/>
          <w:b/>
          <w:bCs/>
          <w:color w:val="000000"/>
          <w:sz w:val="18"/>
          <w:szCs w:val="18"/>
        </w:rPr>
        <w:t>consentire alla popolazione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 xml:space="preserve"> residente in </w:t>
      </w:r>
      <w:r w:rsidR="006D74D2" w:rsidRPr="006D74D2">
        <w:rPr>
          <w:rFonts w:ascii="Times New Roman" w:hAnsi="Times New Roman" w:cs="Times New Roman"/>
          <w:color w:val="000000"/>
          <w:sz w:val="18"/>
          <w:szCs w:val="18"/>
        </w:rPr>
        <w:t>montagna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213EF6" w:rsidRPr="0053461F">
        <w:rPr>
          <w:rFonts w:ascii="Times New Roman" w:hAnsi="Times New Roman" w:cs="Times New Roman"/>
          <w:b/>
          <w:bCs/>
          <w:color w:val="000000"/>
          <w:sz w:val="18"/>
          <w:szCs w:val="18"/>
        </w:rPr>
        <w:t>di poter fruire di tutti i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213EF6" w:rsidRPr="006D74D2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servizi essenziali 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>(</w:t>
      </w:r>
      <w:r w:rsidR="00213EF6" w:rsidRPr="006D74D2"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in primis, 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>la scuola</w:t>
      </w:r>
      <w:r w:rsidR="006D74D2" w:rsidRPr="006D74D2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>e la sanità)</w:t>
      </w:r>
      <w:r w:rsidR="0053461F">
        <w:rPr>
          <w:rFonts w:ascii="Times New Roman" w:hAnsi="Times New Roman" w:cs="Times New Roman"/>
          <w:color w:val="000000"/>
          <w:sz w:val="18"/>
          <w:szCs w:val="18"/>
        </w:rPr>
        <w:t xml:space="preserve">, 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>in condizioni di parità con chi risiede nelle altre aree del territorio</w:t>
      </w:r>
      <w:r w:rsidR="006D74D2" w:rsidRPr="006D74D2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213EF6" w:rsidRPr="006D74D2">
        <w:rPr>
          <w:rFonts w:ascii="Times New Roman" w:hAnsi="Times New Roman" w:cs="Times New Roman"/>
          <w:color w:val="000000"/>
          <w:sz w:val="18"/>
          <w:szCs w:val="18"/>
        </w:rPr>
        <w:t>nazionale.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028A5"/>
    <w:multiLevelType w:val="hybridMultilevel"/>
    <w:tmpl w:val="B59A5BDA"/>
    <w:lvl w:ilvl="0" w:tplc="39C6E66E">
      <w:numFmt w:val="bullet"/>
      <w:lvlText w:val="-"/>
      <w:lvlJc w:val="left"/>
      <w:pPr>
        <w:ind w:left="1485" w:hanging="1125"/>
      </w:pPr>
      <w:rPr>
        <w:rFonts w:ascii="ArialMT" w:eastAsiaTheme="minorHAnsi" w:hAnsi="ArialMT" w:cstheme="minorBidi" w:hint="default"/>
        <w:sz w:val="2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CE4260"/>
    <w:multiLevelType w:val="hybridMultilevel"/>
    <w:tmpl w:val="6D04BB54"/>
    <w:lvl w:ilvl="0" w:tplc="7A7A38BE">
      <w:start w:val="1"/>
      <w:numFmt w:val="decimal"/>
      <w:lvlText w:val="%1."/>
      <w:lvlJc w:val="left"/>
      <w:pPr>
        <w:ind w:left="720" w:hanging="360"/>
      </w:pPr>
      <w:rPr>
        <w:b/>
        <w:strike w:val="0"/>
        <w:dstrike w:val="0"/>
        <w:u w:val="none"/>
        <w:effect w:val="none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D0FFD"/>
    <w:multiLevelType w:val="hybridMultilevel"/>
    <w:tmpl w:val="40B6E0F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F42261A"/>
    <w:multiLevelType w:val="hybridMultilevel"/>
    <w:tmpl w:val="C73CDC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6C3083"/>
    <w:multiLevelType w:val="hybridMultilevel"/>
    <w:tmpl w:val="7CCE8C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708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78731999">
    <w:abstractNumId w:val="1"/>
  </w:num>
  <w:num w:numId="3" w16cid:durableId="1835336585">
    <w:abstractNumId w:val="3"/>
  </w:num>
  <w:num w:numId="4" w16cid:durableId="366300011">
    <w:abstractNumId w:val="0"/>
  </w:num>
  <w:num w:numId="5" w16cid:durableId="1125350612">
    <w:abstractNumId w:val="2"/>
  </w:num>
  <w:num w:numId="6" w16cid:durableId="14888627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385"/>
    <w:rsid w:val="00005A67"/>
    <w:rsid w:val="0001485A"/>
    <w:rsid w:val="00016D00"/>
    <w:rsid w:val="00053ACA"/>
    <w:rsid w:val="0005671F"/>
    <w:rsid w:val="00067D9A"/>
    <w:rsid w:val="000755FE"/>
    <w:rsid w:val="00077713"/>
    <w:rsid w:val="00084BEC"/>
    <w:rsid w:val="000860B5"/>
    <w:rsid w:val="00090885"/>
    <w:rsid w:val="0009205C"/>
    <w:rsid w:val="00093ED4"/>
    <w:rsid w:val="000A4000"/>
    <w:rsid w:val="000B1AC2"/>
    <w:rsid w:val="000B2C81"/>
    <w:rsid w:val="000B4993"/>
    <w:rsid w:val="000B607C"/>
    <w:rsid w:val="000C6EFE"/>
    <w:rsid w:val="000D3E2D"/>
    <w:rsid w:val="000D776E"/>
    <w:rsid w:val="000E37D2"/>
    <w:rsid w:val="000E77DF"/>
    <w:rsid w:val="00111EF8"/>
    <w:rsid w:val="00122593"/>
    <w:rsid w:val="00122B81"/>
    <w:rsid w:val="0013072B"/>
    <w:rsid w:val="00133D1F"/>
    <w:rsid w:val="00141571"/>
    <w:rsid w:val="0017018B"/>
    <w:rsid w:val="001724C6"/>
    <w:rsid w:val="001A2674"/>
    <w:rsid w:val="001B24B0"/>
    <w:rsid w:val="001B5C44"/>
    <w:rsid w:val="001E36EC"/>
    <w:rsid w:val="001E3FF4"/>
    <w:rsid w:val="002039C2"/>
    <w:rsid w:val="00204B83"/>
    <w:rsid w:val="00213699"/>
    <w:rsid w:val="00213EF6"/>
    <w:rsid w:val="00215F9F"/>
    <w:rsid w:val="00221C8E"/>
    <w:rsid w:val="00225619"/>
    <w:rsid w:val="0022699B"/>
    <w:rsid w:val="00230889"/>
    <w:rsid w:val="00241EC6"/>
    <w:rsid w:val="00244A6B"/>
    <w:rsid w:val="002500B4"/>
    <w:rsid w:val="002541FC"/>
    <w:rsid w:val="00255601"/>
    <w:rsid w:val="00260FAC"/>
    <w:rsid w:val="00270716"/>
    <w:rsid w:val="0027128F"/>
    <w:rsid w:val="00272876"/>
    <w:rsid w:val="00280924"/>
    <w:rsid w:val="002845F4"/>
    <w:rsid w:val="00297495"/>
    <w:rsid w:val="002974FF"/>
    <w:rsid w:val="002A7CB1"/>
    <w:rsid w:val="002B44F5"/>
    <w:rsid w:val="002B7413"/>
    <w:rsid w:val="002C43AD"/>
    <w:rsid w:val="002C4F1B"/>
    <w:rsid w:val="002D1843"/>
    <w:rsid w:val="002D6AC9"/>
    <w:rsid w:val="002E3D2E"/>
    <w:rsid w:val="002F2EA5"/>
    <w:rsid w:val="00311DD5"/>
    <w:rsid w:val="00311E53"/>
    <w:rsid w:val="00312F19"/>
    <w:rsid w:val="0032104E"/>
    <w:rsid w:val="00323B29"/>
    <w:rsid w:val="0033256C"/>
    <w:rsid w:val="00335CE7"/>
    <w:rsid w:val="00340CE1"/>
    <w:rsid w:val="00350E3B"/>
    <w:rsid w:val="003664EE"/>
    <w:rsid w:val="003814EE"/>
    <w:rsid w:val="00395BED"/>
    <w:rsid w:val="003A188D"/>
    <w:rsid w:val="003B2CCE"/>
    <w:rsid w:val="003B67BB"/>
    <w:rsid w:val="003B7D23"/>
    <w:rsid w:val="003C187A"/>
    <w:rsid w:val="003C1B14"/>
    <w:rsid w:val="003C618D"/>
    <w:rsid w:val="003E1548"/>
    <w:rsid w:val="003E23D4"/>
    <w:rsid w:val="003F24F5"/>
    <w:rsid w:val="00406EB7"/>
    <w:rsid w:val="00413950"/>
    <w:rsid w:val="00420C93"/>
    <w:rsid w:val="00424822"/>
    <w:rsid w:val="00431D56"/>
    <w:rsid w:val="00432694"/>
    <w:rsid w:val="004331CA"/>
    <w:rsid w:val="00440360"/>
    <w:rsid w:val="004579E8"/>
    <w:rsid w:val="00464E9D"/>
    <w:rsid w:val="0047344E"/>
    <w:rsid w:val="00474924"/>
    <w:rsid w:val="004C015A"/>
    <w:rsid w:val="004D4D20"/>
    <w:rsid w:val="004E445F"/>
    <w:rsid w:val="004E4507"/>
    <w:rsid w:val="004E6102"/>
    <w:rsid w:val="004E7561"/>
    <w:rsid w:val="004F0063"/>
    <w:rsid w:val="005002E7"/>
    <w:rsid w:val="00522C60"/>
    <w:rsid w:val="00525C71"/>
    <w:rsid w:val="00526A3F"/>
    <w:rsid w:val="0053461F"/>
    <w:rsid w:val="00534A5A"/>
    <w:rsid w:val="00541DED"/>
    <w:rsid w:val="0055473D"/>
    <w:rsid w:val="00555607"/>
    <w:rsid w:val="00561BEA"/>
    <w:rsid w:val="005828CB"/>
    <w:rsid w:val="005968FE"/>
    <w:rsid w:val="005B1164"/>
    <w:rsid w:val="005B2BDD"/>
    <w:rsid w:val="005D22A7"/>
    <w:rsid w:val="005D3068"/>
    <w:rsid w:val="005E29D9"/>
    <w:rsid w:val="005E5DAA"/>
    <w:rsid w:val="005F3F77"/>
    <w:rsid w:val="005F7A3E"/>
    <w:rsid w:val="00603C03"/>
    <w:rsid w:val="00606FCB"/>
    <w:rsid w:val="00610493"/>
    <w:rsid w:val="00614291"/>
    <w:rsid w:val="00614BFB"/>
    <w:rsid w:val="00633F0B"/>
    <w:rsid w:val="00643F47"/>
    <w:rsid w:val="00646DDF"/>
    <w:rsid w:val="006518AA"/>
    <w:rsid w:val="00663781"/>
    <w:rsid w:val="006679FC"/>
    <w:rsid w:val="00670623"/>
    <w:rsid w:val="0067419A"/>
    <w:rsid w:val="00675124"/>
    <w:rsid w:val="00680DF2"/>
    <w:rsid w:val="0068153E"/>
    <w:rsid w:val="006855FD"/>
    <w:rsid w:val="006A1BFE"/>
    <w:rsid w:val="006A6B41"/>
    <w:rsid w:val="006C30CC"/>
    <w:rsid w:val="006C6FC1"/>
    <w:rsid w:val="006D139C"/>
    <w:rsid w:val="006D3D2D"/>
    <w:rsid w:val="006D74D2"/>
    <w:rsid w:val="006D7D5A"/>
    <w:rsid w:val="006E36E8"/>
    <w:rsid w:val="006E6DB2"/>
    <w:rsid w:val="006F1964"/>
    <w:rsid w:val="006F2F20"/>
    <w:rsid w:val="006F510C"/>
    <w:rsid w:val="007171F0"/>
    <w:rsid w:val="00741D7A"/>
    <w:rsid w:val="00747A2C"/>
    <w:rsid w:val="00751B00"/>
    <w:rsid w:val="0075202A"/>
    <w:rsid w:val="007646EC"/>
    <w:rsid w:val="0076523E"/>
    <w:rsid w:val="00772B5C"/>
    <w:rsid w:val="00786EBC"/>
    <w:rsid w:val="00790FC4"/>
    <w:rsid w:val="00791098"/>
    <w:rsid w:val="007967B1"/>
    <w:rsid w:val="007B19C3"/>
    <w:rsid w:val="007B2718"/>
    <w:rsid w:val="007B54FB"/>
    <w:rsid w:val="007C5563"/>
    <w:rsid w:val="007D30D8"/>
    <w:rsid w:val="007E2F48"/>
    <w:rsid w:val="00800707"/>
    <w:rsid w:val="00816254"/>
    <w:rsid w:val="00837C54"/>
    <w:rsid w:val="0084020B"/>
    <w:rsid w:val="008402BF"/>
    <w:rsid w:val="0085644F"/>
    <w:rsid w:val="00857D67"/>
    <w:rsid w:val="00871C00"/>
    <w:rsid w:val="00872751"/>
    <w:rsid w:val="008877FF"/>
    <w:rsid w:val="00897BCB"/>
    <w:rsid w:val="008A2336"/>
    <w:rsid w:val="008B6D17"/>
    <w:rsid w:val="008C0DE3"/>
    <w:rsid w:val="008C7F43"/>
    <w:rsid w:val="008D56D1"/>
    <w:rsid w:val="008F72D5"/>
    <w:rsid w:val="00903719"/>
    <w:rsid w:val="009143B3"/>
    <w:rsid w:val="00921915"/>
    <w:rsid w:val="009338CB"/>
    <w:rsid w:val="00933F2C"/>
    <w:rsid w:val="00940A19"/>
    <w:rsid w:val="00967832"/>
    <w:rsid w:val="00970572"/>
    <w:rsid w:val="00970F3D"/>
    <w:rsid w:val="00971BB7"/>
    <w:rsid w:val="009726E2"/>
    <w:rsid w:val="00991314"/>
    <w:rsid w:val="009A11C1"/>
    <w:rsid w:val="009A3777"/>
    <w:rsid w:val="009A7FA8"/>
    <w:rsid w:val="009B2282"/>
    <w:rsid w:val="009B248C"/>
    <w:rsid w:val="009B569D"/>
    <w:rsid w:val="009B61EC"/>
    <w:rsid w:val="009B6CAF"/>
    <w:rsid w:val="009C51CA"/>
    <w:rsid w:val="009C5AA4"/>
    <w:rsid w:val="009C7BAB"/>
    <w:rsid w:val="009D2F59"/>
    <w:rsid w:val="009D3798"/>
    <w:rsid w:val="009D487F"/>
    <w:rsid w:val="009D6608"/>
    <w:rsid w:val="00A04022"/>
    <w:rsid w:val="00A13404"/>
    <w:rsid w:val="00A20DE6"/>
    <w:rsid w:val="00A240F0"/>
    <w:rsid w:val="00A24F37"/>
    <w:rsid w:val="00A410A2"/>
    <w:rsid w:val="00A41F78"/>
    <w:rsid w:val="00A453BF"/>
    <w:rsid w:val="00A67529"/>
    <w:rsid w:val="00A67BF9"/>
    <w:rsid w:val="00A80ED3"/>
    <w:rsid w:val="00A819DE"/>
    <w:rsid w:val="00A82B51"/>
    <w:rsid w:val="00A86D57"/>
    <w:rsid w:val="00A9073C"/>
    <w:rsid w:val="00A919A4"/>
    <w:rsid w:val="00A952E2"/>
    <w:rsid w:val="00A9684B"/>
    <w:rsid w:val="00A971AB"/>
    <w:rsid w:val="00AC35EF"/>
    <w:rsid w:val="00AD2328"/>
    <w:rsid w:val="00AE244E"/>
    <w:rsid w:val="00AE5BE9"/>
    <w:rsid w:val="00AF5411"/>
    <w:rsid w:val="00AF6A7E"/>
    <w:rsid w:val="00B01CED"/>
    <w:rsid w:val="00B05E11"/>
    <w:rsid w:val="00B20A63"/>
    <w:rsid w:val="00B2424E"/>
    <w:rsid w:val="00B336EE"/>
    <w:rsid w:val="00B4458B"/>
    <w:rsid w:val="00B449C5"/>
    <w:rsid w:val="00B51624"/>
    <w:rsid w:val="00B55B7E"/>
    <w:rsid w:val="00B55F69"/>
    <w:rsid w:val="00B77C60"/>
    <w:rsid w:val="00B84D88"/>
    <w:rsid w:val="00B90972"/>
    <w:rsid w:val="00B90E18"/>
    <w:rsid w:val="00B94069"/>
    <w:rsid w:val="00B948AD"/>
    <w:rsid w:val="00B9675F"/>
    <w:rsid w:val="00BA0E3D"/>
    <w:rsid w:val="00BA1D25"/>
    <w:rsid w:val="00BA5BB5"/>
    <w:rsid w:val="00BC4BF8"/>
    <w:rsid w:val="00BC581C"/>
    <w:rsid w:val="00BC5884"/>
    <w:rsid w:val="00BE0C3C"/>
    <w:rsid w:val="00BE1ED3"/>
    <w:rsid w:val="00BE3EF4"/>
    <w:rsid w:val="00BF140A"/>
    <w:rsid w:val="00BF1663"/>
    <w:rsid w:val="00BF2ED1"/>
    <w:rsid w:val="00BF49D8"/>
    <w:rsid w:val="00C20FAC"/>
    <w:rsid w:val="00C26380"/>
    <w:rsid w:val="00C31FB6"/>
    <w:rsid w:val="00C42B67"/>
    <w:rsid w:val="00C54831"/>
    <w:rsid w:val="00C641C2"/>
    <w:rsid w:val="00C700A7"/>
    <w:rsid w:val="00C733F0"/>
    <w:rsid w:val="00C77951"/>
    <w:rsid w:val="00C83F3C"/>
    <w:rsid w:val="00C8502E"/>
    <w:rsid w:val="00C9060C"/>
    <w:rsid w:val="00C93312"/>
    <w:rsid w:val="00CA2529"/>
    <w:rsid w:val="00CA3F49"/>
    <w:rsid w:val="00CB306C"/>
    <w:rsid w:val="00CB4590"/>
    <w:rsid w:val="00CB5AF0"/>
    <w:rsid w:val="00CC021F"/>
    <w:rsid w:val="00CC5206"/>
    <w:rsid w:val="00CC6249"/>
    <w:rsid w:val="00CD0CE7"/>
    <w:rsid w:val="00CE4ECE"/>
    <w:rsid w:val="00CF23D7"/>
    <w:rsid w:val="00D02E0D"/>
    <w:rsid w:val="00D149AB"/>
    <w:rsid w:val="00D14AF6"/>
    <w:rsid w:val="00D17013"/>
    <w:rsid w:val="00D22EED"/>
    <w:rsid w:val="00D23AB2"/>
    <w:rsid w:val="00D33C6B"/>
    <w:rsid w:val="00D35594"/>
    <w:rsid w:val="00D36B1A"/>
    <w:rsid w:val="00D44037"/>
    <w:rsid w:val="00D65B54"/>
    <w:rsid w:val="00D7755F"/>
    <w:rsid w:val="00D800B0"/>
    <w:rsid w:val="00D86D3C"/>
    <w:rsid w:val="00D91999"/>
    <w:rsid w:val="00D9335F"/>
    <w:rsid w:val="00DA2D68"/>
    <w:rsid w:val="00DA4541"/>
    <w:rsid w:val="00DA4735"/>
    <w:rsid w:val="00DB2A62"/>
    <w:rsid w:val="00DB2EB0"/>
    <w:rsid w:val="00DB6955"/>
    <w:rsid w:val="00DB7375"/>
    <w:rsid w:val="00DB7A2E"/>
    <w:rsid w:val="00DD14A3"/>
    <w:rsid w:val="00DD2642"/>
    <w:rsid w:val="00DD351F"/>
    <w:rsid w:val="00DD7BCD"/>
    <w:rsid w:val="00DE3158"/>
    <w:rsid w:val="00DE4BD6"/>
    <w:rsid w:val="00DF251D"/>
    <w:rsid w:val="00E00048"/>
    <w:rsid w:val="00E1269C"/>
    <w:rsid w:val="00E21004"/>
    <w:rsid w:val="00E23FC0"/>
    <w:rsid w:val="00E414CB"/>
    <w:rsid w:val="00E42F70"/>
    <w:rsid w:val="00E718F9"/>
    <w:rsid w:val="00E7548C"/>
    <w:rsid w:val="00E83039"/>
    <w:rsid w:val="00E8787E"/>
    <w:rsid w:val="00E92A12"/>
    <w:rsid w:val="00EA239E"/>
    <w:rsid w:val="00EA4D92"/>
    <w:rsid w:val="00EA5C6C"/>
    <w:rsid w:val="00EC18A4"/>
    <w:rsid w:val="00EC6385"/>
    <w:rsid w:val="00EC77CA"/>
    <w:rsid w:val="00EE2CF0"/>
    <w:rsid w:val="00EF0709"/>
    <w:rsid w:val="00F0303F"/>
    <w:rsid w:val="00F038B7"/>
    <w:rsid w:val="00F03F76"/>
    <w:rsid w:val="00F13508"/>
    <w:rsid w:val="00F16411"/>
    <w:rsid w:val="00F259D4"/>
    <w:rsid w:val="00F30001"/>
    <w:rsid w:val="00F30602"/>
    <w:rsid w:val="00F41E71"/>
    <w:rsid w:val="00F4423F"/>
    <w:rsid w:val="00F51467"/>
    <w:rsid w:val="00F93899"/>
    <w:rsid w:val="00F9632D"/>
    <w:rsid w:val="00FA11B1"/>
    <w:rsid w:val="00FA63D5"/>
    <w:rsid w:val="00FB50EE"/>
    <w:rsid w:val="00FD0764"/>
    <w:rsid w:val="00FE18EA"/>
    <w:rsid w:val="00FF16E7"/>
    <w:rsid w:val="00FF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D74BC"/>
  <w15:chartTrackingRefBased/>
  <w15:docId w15:val="{30204E42-6633-41D4-A2B7-4F7B72E4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15F9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15F9F"/>
    <w:pPr>
      <w:ind w:left="720"/>
      <w:contextualSpacing/>
    </w:pPr>
  </w:style>
  <w:style w:type="character" w:customStyle="1" w:styleId="fontstyle01">
    <w:name w:val="fontstyle01"/>
    <w:basedOn w:val="Carpredefinitoparagrafo"/>
    <w:rsid w:val="00C31FB6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Carpredefinitoparagrafo"/>
    <w:rsid w:val="00C31FB6"/>
    <w:rPr>
      <w:rFonts w:ascii="TimesNewRomanPS-BoldItalicMT" w:hAnsi="TimesNewRomanPS-BoldItalicMT" w:hint="default"/>
      <w:b/>
      <w:bCs/>
      <w:i/>
      <w:iCs/>
      <w:color w:val="000000"/>
      <w:sz w:val="28"/>
      <w:szCs w:val="28"/>
    </w:rPr>
  </w:style>
  <w:style w:type="character" w:customStyle="1" w:styleId="fontstyle31">
    <w:name w:val="fontstyle31"/>
    <w:basedOn w:val="Carpredefinitoparagrafo"/>
    <w:rsid w:val="00C31FB6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C6EFE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C6EFE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C6EF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35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3F729-2ADA-46B7-9344-BD6769C44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4466</Words>
  <Characters>25461</Characters>
  <Application>Microsoft Office Word</Application>
  <DocSecurity>0</DocSecurity>
  <Lines>212</Lines>
  <Paragraphs>59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Formiconi</dc:creator>
  <cp:keywords/>
  <dc:description/>
  <cp:lastModifiedBy>Daniele Formiconi</cp:lastModifiedBy>
  <cp:revision>3</cp:revision>
  <dcterms:created xsi:type="dcterms:W3CDTF">2025-09-11T09:47:00Z</dcterms:created>
  <dcterms:modified xsi:type="dcterms:W3CDTF">2025-09-11T13:25:00Z</dcterms:modified>
</cp:coreProperties>
</file>