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CE" w:rsidRDefault="00FC3A95">
      <w:pPr>
        <w:rPr>
          <w:lang w:val="en-US"/>
        </w:rPr>
      </w:pPr>
      <w:r w:rsidRPr="00FC3A95">
        <w:rPr>
          <w:lang w:val="en-US"/>
        </w:rPr>
        <w:t xml:space="preserve">LINK: </w:t>
      </w:r>
      <w:hyperlink r:id="rId6" w:history="1">
        <w:r w:rsidRPr="001E7430">
          <w:rPr>
            <w:rStyle w:val="Collegamentoipertestuale"/>
            <w:lang w:val="en-US"/>
          </w:rPr>
          <w:t>https://www.comune.fi.it/comunicati-stampa/otto-marzo-anche-firenze-aderisce-al-patto-dei-comuni-la-parita-e-contro-la</w:t>
        </w:r>
      </w:hyperlink>
    </w:p>
    <w:p w:rsidR="00FC3A95" w:rsidRDefault="00FC3A95" w:rsidP="00FC3A95">
      <w:pPr>
        <w:pStyle w:val="Titolo1"/>
        <w:spacing w:before="0" w:beforeAutospacing="0" w:after="0" w:afterAutospacing="0" w:line="720" w:lineRule="atLeast"/>
        <w:textAlignment w:val="baseline"/>
        <w:rPr>
          <w:rFonts w:ascii="Titillium Web" w:hAnsi="Titillium Web"/>
          <w:spacing w:val="-8"/>
          <w:sz w:val="60"/>
          <w:szCs w:val="60"/>
        </w:rPr>
      </w:pPr>
      <w:r>
        <w:rPr>
          <w:rStyle w:val="field"/>
          <w:rFonts w:ascii="inherit" w:hAnsi="inherit"/>
          <w:spacing w:val="-8"/>
          <w:sz w:val="60"/>
          <w:szCs w:val="60"/>
          <w:bdr w:val="none" w:sz="0" w:space="0" w:color="auto" w:frame="1"/>
        </w:rPr>
        <w:t>Otto marzo, anche Firenze aderisce al ‘Patto dei Comuni per la parità e contro la violenza di genere’</w:t>
      </w:r>
    </w:p>
    <w:p w:rsidR="00FC3A95" w:rsidRDefault="00FC3A95" w:rsidP="00FC3A95">
      <w:pPr>
        <w:textAlignment w:val="baseline"/>
        <w:rPr>
          <w:rFonts w:ascii="inherit" w:hAnsi="inherit"/>
          <w:sz w:val="24"/>
          <w:szCs w:val="24"/>
        </w:rPr>
      </w:pPr>
      <w:hyperlink r:id="rId7" w:history="1">
        <w:r>
          <w:rPr>
            <w:rStyle w:val="Collegamentoipertestuale"/>
            <w:rFonts w:ascii="Titillium Web" w:hAnsi="Titillium Web"/>
            <w:b/>
            <w:bCs/>
            <w:color w:val="C30C26"/>
            <w:sz w:val="21"/>
            <w:szCs w:val="21"/>
            <w:bdr w:val="none" w:sz="0" w:space="0" w:color="auto" w:frame="1"/>
          </w:rPr>
          <w:t xml:space="preserve">pari </w:t>
        </w:r>
        <w:proofErr w:type="spellStart"/>
        <w:r>
          <w:rPr>
            <w:rStyle w:val="Collegamentoipertestuale"/>
            <w:rFonts w:ascii="Titillium Web" w:hAnsi="Titillium Web"/>
            <w:b/>
            <w:bCs/>
            <w:color w:val="C30C26"/>
            <w:sz w:val="21"/>
            <w:szCs w:val="21"/>
            <w:bdr w:val="none" w:sz="0" w:space="0" w:color="auto" w:frame="1"/>
          </w:rPr>
          <w:t>opportunità</w:t>
        </w:r>
      </w:hyperlink>
      <w:hyperlink r:id="rId8" w:history="1">
        <w:r>
          <w:rPr>
            <w:rStyle w:val="Collegamentoipertestuale"/>
            <w:rFonts w:ascii="Titillium Web" w:hAnsi="Titillium Web"/>
            <w:b/>
            <w:bCs/>
            <w:color w:val="C30C26"/>
            <w:sz w:val="21"/>
            <w:szCs w:val="21"/>
            <w:bdr w:val="none" w:sz="0" w:space="0" w:color="auto" w:frame="1"/>
          </w:rPr>
          <w:t>festa</w:t>
        </w:r>
        <w:proofErr w:type="spellEnd"/>
        <w:r>
          <w:rPr>
            <w:rStyle w:val="Collegamentoipertestuale"/>
            <w:rFonts w:ascii="Titillium Web" w:hAnsi="Titillium Web"/>
            <w:b/>
            <w:bCs/>
            <w:color w:val="C30C26"/>
            <w:sz w:val="21"/>
            <w:szCs w:val="21"/>
            <w:bdr w:val="none" w:sz="0" w:space="0" w:color="auto" w:frame="1"/>
          </w:rPr>
          <w:t xml:space="preserve"> della donna</w:t>
        </w:r>
      </w:hyperlink>
    </w:p>
    <w:p w:rsidR="00FC3A95" w:rsidRDefault="00FC3A95" w:rsidP="00FC3A95">
      <w:pPr>
        <w:spacing w:line="285" w:lineRule="atLeast"/>
        <w:textAlignment w:val="baseline"/>
        <w:rPr>
          <w:rFonts w:ascii="Titillium Web" w:hAnsi="Titillium Web"/>
        </w:rPr>
      </w:pPr>
      <w:r>
        <w:rPr>
          <w:rStyle w:val="field"/>
          <w:rFonts w:ascii="inherit" w:hAnsi="inherit"/>
          <w:bdr w:val="none" w:sz="0" w:space="0" w:color="auto" w:frame="1"/>
        </w:rPr>
        <w:t>08 Marzo 2018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720" w:afterAutospacing="0" w:line="570" w:lineRule="atLeast"/>
        <w:textAlignment w:val="baseline"/>
        <w:rPr>
          <w:rFonts w:ascii="PT Serif" w:hAnsi="PT Serif"/>
          <w:color w:val="5A6772"/>
          <w:spacing w:val="3"/>
          <w:sz w:val="48"/>
          <w:szCs w:val="48"/>
        </w:rPr>
      </w:pPr>
      <w:r>
        <w:rPr>
          <w:rFonts w:ascii="PT Serif" w:hAnsi="PT Serif"/>
          <w:color w:val="5A6772"/>
          <w:spacing w:val="3"/>
          <w:sz w:val="48"/>
          <w:szCs w:val="48"/>
        </w:rPr>
        <w:t>Il sindaco Nardella: “Questo per noi è un modo concreto di onorare la festa della donna”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Anche Firenze aderisce al ‘Patto dei Comuni per la parità e contro la violenza di genere’ presentato oggi, Giornata internazionale della donna, alla Fiera internazionale dell’editoria in corso a Milano, che ha dedicato la giornata alle donne.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Il Patto, al quale hanno aderito quattordici grandi comuni italiani, città metropolitane in testa (il capofila è il Comune di Milano) prevede 11 punti programmatici ed è il frutto di un lavoro condiviso per progettare e sostenere misure concrete di promozione delle pari opportunità. Al centro del Patto dei Comuni (#</w:t>
      </w:r>
      <w:proofErr w:type="spellStart"/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pattodeicomuni</w:t>
      </w:r>
      <w:proofErr w:type="spellEnd"/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 xml:space="preserve"> #8Marzo) c’è il sostegno all’emancipazione femminile e la costruzione di una società più equa che offra a tutte le persone, indipendentemente dal genere, di sviluppare talenti e potenzialità in egual misura, lontano dai pregiudizi e dagli stereotipi di genere.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 xml:space="preserve">“Ogni due giorni in Italia viene uccisa una donna per mano di un uomo - ha detto il sindaco Dario Nardella -. Sono numeri impressionanti, un vero e proprio bollettino di guerra. Ma anche senza arrivare alla morte, spesso purtroppo ancora oggi, malgrado i tantissimi passi avanti verso una </w:t>
      </w: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lastRenderedPageBreak/>
        <w:t>completa parità, siamo costretti a riconoscere che ancora questa non è stata pienamente riconosciuta e attuata”. “Questo Patto, sottoscritto da molti Comuni italiani, punta ad accendere i riflettori su un tema attualissimo - ha continuato il sindaco - e che deve essere cruciale non solo in occasione dell’8 marzo ma per tutto l’anno, e a promuovere azioni positive per combattere le disparità e arrivare a una sempre più piena uguaglianza. Questo, per noi, è un modo concreto di onorare la festa della donna”.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Al Patto hanno aderito Milano, Firenze, Torino, Roma, Napoli Bologna, Bari, Reggio Calabria, Messina, Palermo, Catania e Cagliari, Varese e Padova.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Le città che hanno aderito al Patto si impegnano a progettare politiche pubbliche che riducano la disparità e assicurino il rispetto delle differenze; a sensibilizzare i più giovani e le più giovani contro la diffusione di stereotipi di genere e per favorire relazione paritarie; a contribuire a una reale parità di genere che consenta alle donne la piena partecipazione al mercato del lavoro, alla politica e alle istituzioni; a promuovere percorsi di formazione e sensibilizzazione sulle politiche di pari opportunità; a sostenere le persone nella conciliazione di lavoro e famiglia; a fare rete tra istituzioni; a promuovere i Centri antiviolenza e le Case rifugio; a promuovere, favorire e sostenere il coinvolgimento degli uomini in campagne di comunicazione, convegni, formazione e manifestazioni culturali; a impegnarsi ad attuare politiche lavorative a favore delle donne; a definire azioni per la parità contro la violenza di genere nell’ambito della programmazione dell’amministrazione e restituire annualmente alla cittadinanza quanto promosso.</w:t>
      </w:r>
    </w:p>
    <w:p w:rsidR="00FC3A95" w:rsidRDefault="00FC3A95" w:rsidP="00FC3A95">
      <w:pPr>
        <w:pStyle w:val="NormaleWeb"/>
        <w:shd w:val="clear" w:color="auto" w:fill="FFFFFF"/>
        <w:spacing w:before="48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PT Serif" w:hAnsi="PT Serif"/>
          <w:color w:val="333333"/>
          <w:spacing w:val="3"/>
          <w:sz w:val="32"/>
          <w:szCs w:val="32"/>
        </w:rPr>
        <w:t> </w:t>
      </w:r>
    </w:p>
    <w:p w:rsidR="00FC3A95" w:rsidRDefault="00FC3A95" w:rsidP="00FC3A95">
      <w:pPr>
        <w:pStyle w:val="NormaleWeb"/>
        <w:shd w:val="clear" w:color="auto" w:fill="FFFFFF"/>
        <w:spacing w:before="48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PT Serif" w:hAnsi="PT Serif"/>
          <w:color w:val="333333"/>
          <w:spacing w:val="3"/>
          <w:sz w:val="32"/>
          <w:szCs w:val="32"/>
        </w:rPr>
        <w:lastRenderedPageBreak/>
        <w:t> </w:t>
      </w:r>
    </w:p>
    <w:p w:rsidR="00FC3A95" w:rsidRDefault="00FC3A95" w:rsidP="00FC3A95">
      <w:pPr>
        <w:pStyle w:val="NormaleWeb"/>
        <w:shd w:val="clear" w:color="auto" w:fill="FFFFFF"/>
        <w:spacing w:before="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inherit" w:hAnsi="inherit"/>
          <w:color w:val="333333"/>
          <w:spacing w:val="3"/>
          <w:sz w:val="32"/>
          <w:szCs w:val="32"/>
          <w:bdr w:val="none" w:sz="0" w:space="0" w:color="auto" w:frame="1"/>
        </w:rPr>
        <w:t>In allegato il testo completo del ‘Patto dei Comuni per la parità e contro la violenza di genere’</w:t>
      </w:r>
    </w:p>
    <w:p w:rsidR="00FC3A95" w:rsidRDefault="00FC3A95" w:rsidP="00FC3A95">
      <w:pPr>
        <w:pStyle w:val="NormaleWeb"/>
        <w:shd w:val="clear" w:color="auto" w:fill="FFFFFF"/>
        <w:spacing w:before="48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PT Serif" w:hAnsi="PT Serif"/>
          <w:color w:val="333333"/>
          <w:spacing w:val="3"/>
          <w:sz w:val="32"/>
          <w:szCs w:val="32"/>
        </w:rPr>
        <w:t> </w:t>
      </w:r>
    </w:p>
    <w:p w:rsidR="00FC3A95" w:rsidRDefault="00FC3A95" w:rsidP="00FC3A95">
      <w:pPr>
        <w:pStyle w:val="NormaleWeb"/>
        <w:shd w:val="clear" w:color="auto" w:fill="FFFFFF"/>
        <w:spacing w:before="480" w:beforeAutospacing="0" w:after="0" w:afterAutospacing="0" w:line="480" w:lineRule="atLeast"/>
        <w:textAlignment w:val="baseline"/>
        <w:rPr>
          <w:rFonts w:ascii="PT Serif" w:hAnsi="PT Serif"/>
          <w:color w:val="333333"/>
          <w:spacing w:val="3"/>
          <w:sz w:val="32"/>
          <w:szCs w:val="32"/>
        </w:rPr>
      </w:pPr>
      <w:r>
        <w:rPr>
          <w:rFonts w:ascii="PT Serif" w:hAnsi="PT Serif"/>
          <w:color w:val="333333"/>
          <w:spacing w:val="3"/>
          <w:sz w:val="32"/>
          <w:szCs w:val="32"/>
        </w:rPr>
        <w:t> </w:t>
      </w:r>
    </w:p>
    <w:p w:rsidR="00FC3A95" w:rsidRDefault="00FC3A95" w:rsidP="00FC3A95">
      <w:pPr>
        <w:numPr>
          <w:ilvl w:val="0"/>
          <w:numId w:val="1"/>
        </w:numPr>
        <w:shd w:val="clear" w:color="auto" w:fill="FFFFFF"/>
        <w:spacing w:after="0" w:line="480" w:lineRule="atLeast"/>
        <w:ind w:left="0"/>
        <w:textAlignment w:val="baseline"/>
        <w:rPr>
          <w:rFonts w:ascii="inherit" w:hAnsi="inherit"/>
          <w:color w:val="333333"/>
          <w:sz w:val="32"/>
          <w:szCs w:val="32"/>
        </w:rPr>
      </w:pPr>
      <w:hyperlink r:id="rId9" w:history="1">
        <w:r>
          <w:rPr>
            <w:rStyle w:val="Collegamentoipertestuale"/>
            <w:rFonts w:ascii="Titillium Web" w:hAnsi="Titillium Web"/>
            <w:color w:val="5A6772"/>
            <w:bdr w:val="single" w:sz="6" w:space="11" w:color="D6D6D6" w:frame="1"/>
          </w:rPr>
          <w:t>Patto dei Comuni per la parità e contro la violenza di genere.pdf</w:t>
        </w:r>
      </w:hyperlink>
    </w:p>
    <w:p w:rsidR="00FC3A95" w:rsidRPr="00FC3A95" w:rsidRDefault="00FC3A95">
      <w:bookmarkStart w:id="0" w:name="_GoBack"/>
      <w:bookmarkEnd w:id="0"/>
    </w:p>
    <w:sectPr w:rsidR="00FC3A95" w:rsidRPr="00FC3A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itillium Web">
    <w:altName w:val="Times New Roman"/>
    <w:panose1 w:val="00000000000000000000"/>
    <w:charset w:val="00"/>
    <w:family w:val="roman"/>
    <w:notTrueType/>
    <w:pitch w:val="default"/>
  </w:font>
  <w:font w:name="PT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05727"/>
    <w:multiLevelType w:val="multilevel"/>
    <w:tmpl w:val="706C4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D1"/>
    <w:rsid w:val="000522D1"/>
    <w:rsid w:val="002F51CE"/>
    <w:rsid w:val="00FC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C3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C3A95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C3A9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field">
    <w:name w:val="field"/>
    <w:basedOn w:val="Carpredefinitoparagrafo"/>
    <w:rsid w:val="00FC3A95"/>
  </w:style>
  <w:style w:type="paragraph" w:styleId="NormaleWeb">
    <w:name w:val="Normal (Web)"/>
    <w:basedOn w:val="Normale"/>
    <w:uiPriority w:val="99"/>
    <w:semiHidden/>
    <w:unhideWhenUsed/>
    <w:rsid w:val="00FC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C3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C3A95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C3A9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field">
    <w:name w:val="field"/>
    <w:basedOn w:val="Carpredefinitoparagrafo"/>
    <w:rsid w:val="00FC3A95"/>
  </w:style>
  <w:style w:type="paragraph" w:styleId="NormaleWeb">
    <w:name w:val="Normal (Web)"/>
    <w:basedOn w:val="Normale"/>
    <w:uiPriority w:val="99"/>
    <w:semiHidden/>
    <w:unhideWhenUsed/>
    <w:rsid w:val="00FC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6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65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682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44856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8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428196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73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72976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773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e.fi.it/taxonomy/term/51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comune.fi.it/taxonomy/term/51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mune.fi.it/comunicati-stampa/otto-marzo-anche-firenze-aderisce-al-patto-dei-comuni-la-parita-e-contro-l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comune.fi.it/sites/www.comune.fi.it/files/2018-03/Patto%20dei%20Comuni%20per%20la%20parit%C3%A0%20e%20contro%20la%20violenza%20di%20genere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2018-03-19T08:59:00Z</dcterms:created>
  <dcterms:modified xsi:type="dcterms:W3CDTF">2018-03-19T08:59:00Z</dcterms:modified>
</cp:coreProperties>
</file>